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7D8E9" w14:textId="246BAAA3" w:rsidR="007D573D" w:rsidRPr="00CA506A" w:rsidRDefault="003F100C" w:rsidP="007D573D">
      <w:pPr>
        <w:spacing w:before="100" w:beforeAutospacing="1" w:after="100" w:afterAutospacing="1"/>
        <w:outlineLvl w:val="0"/>
        <w:rPr>
          <w:rFonts w:ascii="Times" w:eastAsia="Times New Roman" w:hAnsi="Times" w:cs="Times New Roman"/>
          <w:b/>
          <w:bCs/>
          <w:color w:val="000000"/>
          <w:kern w:val="36"/>
          <w:sz w:val="48"/>
          <w:szCs w:val="48"/>
        </w:rPr>
      </w:pPr>
      <w:r>
        <w:rPr>
          <w:rFonts w:ascii="Times" w:eastAsia="Times New Roman" w:hAnsi="Times" w:cs="Times New Roman"/>
          <w:b/>
          <w:bCs/>
          <w:color w:val="000000"/>
          <w:kern w:val="36"/>
          <w:sz w:val="48"/>
          <w:szCs w:val="48"/>
        </w:rPr>
        <w:t xml:space="preserve">Lab 14:  </w:t>
      </w:r>
      <w:r w:rsidR="007D573D">
        <w:rPr>
          <w:rFonts w:ascii="Times" w:eastAsia="Times New Roman" w:hAnsi="Times" w:cs="Times New Roman"/>
          <w:b/>
          <w:bCs/>
          <w:color w:val="000000"/>
          <w:kern w:val="36"/>
          <w:sz w:val="48"/>
          <w:szCs w:val="48"/>
        </w:rPr>
        <w:t xml:space="preserve">Comparing </w:t>
      </w:r>
      <w:r>
        <w:rPr>
          <w:rFonts w:ascii="Times" w:eastAsia="Times New Roman" w:hAnsi="Times" w:cs="Times New Roman"/>
          <w:b/>
          <w:bCs/>
          <w:color w:val="000000"/>
          <w:kern w:val="36"/>
          <w:sz w:val="48"/>
          <w:szCs w:val="48"/>
        </w:rPr>
        <w:t>Phage G</w:t>
      </w:r>
      <w:r w:rsidR="007D573D">
        <w:rPr>
          <w:rFonts w:ascii="Times" w:eastAsia="Times New Roman" w:hAnsi="Times" w:cs="Times New Roman"/>
          <w:b/>
          <w:bCs/>
          <w:color w:val="000000"/>
          <w:kern w:val="36"/>
          <w:sz w:val="48"/>
          <w:szCs w:val="48"/>
        </w:rPr>
        <w:t xml:space="preserve">enomes using </w:t>
      </w:r>
      <w:proofErr w:type="gramStart"/>
      <w:r w:rsidR="007D573D">
        <w:rPr>
          <w:rFonts w:ascii="Times" w:eastAsia="Times New Roman" w:hAnsi="Times" w:cs="Times New Roman"/>
          <w:b/>
          <w:bCs/>
          <w:color w:val="000000"/>
          <w:kern w:val="36"/>
          <w:sz w:val="48"/>
          <w:szCs w:val="48"/>
        </w:rPr>
        <w:t>Phamerator</w:t>
      </w:r>
      <w:r w:rsidR="00837FC9">
        <w:rPr>
          <w:rFonts w:ascii="Times" w:eastAsia="Times New Roman" w:hAnsi="Times" w:cs="Times New Roman"/>
          <w:b/>
          <w:bCs/>
          <w:color w:val="000000"/>
          <w:kern w:val="36"/>
          <w:sz w:val="48"/>
          <w:szCs w:val="48"/>
        </w:rPr>
        <w:t xml:space="preserve">  /</w:t>
      </w:r>
      <w:proofErr w:type="gramEnd"/>
      <w:r w:rsidR="00837FC9">
        <w:rPr>
          <w:rFonts w:ascii="Times" w:eastAsia="Times New Roman" w:hAnsi="Times" w:cs="Times New Roman"/>
          <w:b/>
          <w:bCs/>
          <w:color w:val="000000"/>
          <w:kern w:val="36"/>
          <w:sz w:val="48"/>
          <w:szCs w:val="48"/>
        </w:rPr>
        <w:t xml:space="preserve">  Figtree </w:t>
      </w:r>
      <w:proofErr w:type="spellStart"/>
      <w:r w:rsidR="00837FC9">
        <w:rPr>
          <w:rFonts w:ascii="Times" w:eastAsia="Times New Roman" w:hAnsi="Times" w:cs="Times New Roman"/>
          <w:b/>
          <w:bCs/>
          <w:color w:val="000000"/>
          <w:kern w:val="36"/>
          <w:sz w:val="48"/>
          <w:szCs w:val="48"/>
        </w:rPr>
        <w:t>exrcise</w:t>
      </w:r>
      <w:proofErr w:type="spellEnd"/>
    </w:p>
    <w:p w14:paraId="728DFD45" w14:textId="3BBACDED" w:rsidR="009C6D38" w:rsidRDefault="007D573D" w:rsidP="007D573D">
      <w:pPr>
        <w:spacing w:before="100" w:beforeAutospacing="1" w:after="100" w:afterAutospacing="1"/>
        <w:rPr>
          <w:rFonts w:eastAsia="Times New Roman" w:cstheme="minorHAnsi"/>
          <w:color w:val="000000" w:themeColor="text1"/>
          <w:sz w:val="20"/>
          <w:szCs w:val="20"/>
        </w:rPr>
      </w:pPr>
      <w:r w:rsidRPr="007D573D">
        <w:rPr>
          <w:rFonts w:ascii="Times" w:eastAsia="Times New Roman" w:hAnsi="Times" w:cs="Times New Roman"/>
          <w:color w:val="00B050"/>
          <w:sz w:val="27"/>
          <w:szCs w:val="27"/>
        </w:rPr>
        <w:t>Your name: </w:t>
      </w:r>
      <w:r w:rsidRPr="007D573D">
        <w:rPr>
          <w:rFonts w:ascii="Times" w:eastAsia="Times New Roman" w:hAnsi="Times" w:cs="Times New Roman"/>
          <w:color w:val="00B050"/>
          <w:sz w:val="27"/>
          <w:szCs w:val="27"/>
        </w:rPr>
        <w:br/>
        <w:t>Your email address: </w:t>
      </w:r>
    </w:p>
    <w:p w14:paraId="62867A71" w14:textId="13F67FB5" w:rsidR="007D573D" w:rsidRPr="0090626D" w:rsidRDefault="007D573D" w:rsidP="007D573D">
      <w:pPr>
        <w:spacing w:before="100" w:beforeAutospacing="1" w:after="100" w:afterAutospacing="1"/>
        <w:rPr>
          <w:rFonts w:eastAsia="Times New Roman" w:cstheme="minorHAnsi"/>
          <w:color w:val="000000" w:themeColor="text1"/>
          <w:sz w:val="20"/>
          <w:szCs w:val="20"/>
        </w:rPr>
      </w:pPr>
      <w:r w:rsidRPr="0090626D">
        <w:rPr>
          <w:rFonts w:eastAsia="Times New Roman" w:cstheme="minorHAnsi"/>
          <w:color w:val="000000" w:themeColor="text1"/>
          <w:sz w:val="20"/>
          <w:szCs w:val="20"/>
        </w:rPr>
        <w:t xml:space="preserve">In our search for inteins we had used </w:t>
      </w:r>
      <w:proofErr w:type="spellStart"/>
      <w:r w:rsidRPr="0090626D">
        <w:rPr>
          <w:rFonts w:eastAsia="Times New Roman" w:cstheme="minorHAnsi"/>
          <w:color w:val="000000" w:themeColor="text1"/>
          <w:sz w:val="20"/>
          <w:szCs w:val="20"/>
        </w:rPr>
        <w:t>phagesdb</w:t>
      </w:r>
      <w:proofErr w:type="spellEnd"/>
      <w:r w:rsidR="00F712E2" w:rsidRPr="0090626D">
        <w:rPr>
          <w:rFonts w:eastAsia="Times New Roman" w:cstheme="minorHAnsi"/>
          <w:color w:val="000000" w:themeColor="text1"/>
          <w:sz w:val="20"/>
          <w:szCs w:val="20"/>
        </w:rPr>
        <w:t>, blast,</w:t>
      </w:r>
      <w:r w:rsidRPr="0090626D">
        <w:rPr>
          <w:rFonts w:eastAsia="Times New Roman" w:cstheme="minorHAnsi"/>
          <w:color w:val="000000" w:themeColor="text1"/>
          <w:sz w:val="20"/>
          <w:szCs w:val="20"/>
        </w:rPr>
        <w:t xml:space="preserve"> and </w:t>
      </w:r>
      <w:proofErr w:type="spellStart"/>
      <w:r w:rsidRPr="0090626D">
        <w:rPr>
          <w:rFonts w:eastAsia="Times New Roman" w:cstheme="minorHAnsi"/>
          <w:color w:val="000000" w:themeColor="text1"/>
          <w:sz w:val="20"/>
          <w:szCs w:val="20"/>
        </w:rPr>
        <w:t>dotplots</w:t>
      </w:r>
      <w:proofErr w:type="spellEnd"/>
      <w:r w:rsidRPr="0090626D">
        <w:rPr>
          <w:rFonts w:eastAsia="Times New Roman" w:cstheme="minorHAnsi"/>
          <w:color w:val="000000" w:themeColor="text1"/>
          <w:sz w:val="20"/>
          <w:szCs w:val="20"/>
        </w:rPr>
        <w:t xml:space="preserve"> to compare phage genomes and their genes (see Assignments 4, 6, and 8).   In lab 4</w:t>
      </w:r>
      <w:r w:rsidR="00837FC9">
        <w:rPr>
          <w:rFonts w:eastAsia="Times New Roman" w:cstheme="minorHAnsi"/>
          <w:color w:val="000000" w:themeColor="text1"/>
          <w:sz w:val="20"/>
          <w:szCs w:val="20"/>
        </w:rPr>
        <w:t>,</w:t>
      </w:r>
      <w:r w:rsidRPr="0090626D">
        <w:rPr>
          <w:rFonts w:eastAsia="Times New Roman" w:cstheme="minorHAnsi"/>
          <w:color w:val="000000" w:themeColor="text1"/>
          <w:sz w:val="20"/>
          <w:szCs w:val="20"/>
        </w:rPr>
        <w:t xml:space="preserve"> exercise 5 you </w:t>
      </w:r>
      <w:r w:rsidR="00F712E2" w:rsidRPr="0090626D">
        <w:rPr>
          <w:rFonts w:eastAsia="Times New Roman" w:cstheme="minorHAnsi"/>
          <w:color w:val="000000" w:themeColor="text1"/>
          <w:sz w:val="20"/>
          <w:szCs w:val="20"/>
        </w:rPr>
        <w:t xml:space="preserve">picked a putative intein sequence, used </w:t>
      </w:r>
      <w:proofErr w:type="spellStart"/>
      <w:r w:rsidR="00F712E2" w:rsidRPr="0090626D">
        <w:rPr>
          <w:rFonts w:eastAsia="Times New Roman" w:cstheme="minorHAnsi"/>
          <w:color w:val="000000" w:themeColor="text1"/>
          <w:sz w:val="20"/>
          <w:szCs w:val="20"/>
        </w:rPr>
        <w:t>blastp</w:t>
      </w:r>
      <w:proofErr w:type="spellEnd"/>
      <w:r w:rsidR="00F712E2" w:rsidRPr="0090626D">
        <w:rPr>
          <w:rFonts w:eastAsia="Times New Roman" w:cstheme="minorHAnsi"/>
          <w:color w:val="000000" w:themeColor="text1"/>
          <w:sz w:val="20"/>
          <w:szCs w:val="20"/>
        </w:rPr>
        <w:t xml:space="preserve"> to identify the gene the putative intein belonged to.  You also looked for homologous genes in other phages that did not contain the intein.  </w:t>
      </w:r>
      <w:r w:rsidR="0081049B" w:rsidRPr="0090626D">
        <w:rPr>
          <w:rFonts w:eastAsia="Times New Roman" w:cstheme="minorHAnsi"/>
          <w:color w:val="000000" w:themeColor="text1"/>
          <w:sz w:val="20"/>
          <w:szCs w:val="20"/>
        </w:rPr>
        <w:t xml:space="preserve">In addition to using blast and </w:t>
      </w:r>
      <w:proofErr w:type="spellStart"/>
      <w:r w:rsidR="0081049B" w:rsidRPr="0090626D">
        <w:rPr>
          <w:rFonts w:eastAsia="Times New Roman" w:cstheme="minorHAnsi"/>
          <w:color w:val="000000" w:themeColor="text1"/>
          <w:sz w:val="20"/>
          <w:szCs w:val="20"/>
        </w:rPr>
        <w:t>dotplots</w:t>
      </w:r>
      <w:proofErr w:type="spellEnd"/>
      <w:r w:rsidR="0081049B" w:rsidRPr="0090626D">
        <w:rPr>
          <w:rFonts w:eastAsia="Times New Roman" w:cstheme="minorHAnsi"/>
          <w:color w:val="000000" w:themeColor="text1"/>
          <w:sz w:val="20"/>
          <w:szCs w:val="20"/>
        </w:rPr>
        <w:t>, a nice phage genome comparison tool is PHAMERATOR.  To use it</w:t>
      </w:r>
      <w:r w:rsidR="003F100C" w:rsidRPr="0090626D">
        <w:rPr>
          <w:rFonts w:eastAsia="Times New Roman" w:cstheme="minorHAnsi"/>
          <w:color w:val="000000" w:themeColor="text1"/>
          <w:sz w:val="20"/>
          <w:szCs w:val="20"/>
        </w:rPr>
        <w:t>,</w:t>
      </w:r>
      <w:r w:rsidR="0081049B" w:rsidRPr="0090626D">
        <w:rPr>
          <w:rFonts w:eastAsia="Times New Roman" w:cstheme="minorHAnsi"/>
          <w:color w:val="000000" w:themeColor="text1"/>
          <w:sz w:val="20"/>
          <w:szCs w:val="20"/>
        </w:rPr>
        <w:t xml:space="preserve"> we need the information </w:t>
      </w:r>
      <w:r w:rsidR="00837FC9">
        <w:rPr>
          <w:rFonts w:eastAsia="Times New Roman" w:cstheme="minorHAnsi"/>
          <w:color w:val="000000" w:themeColor="text1"/>
          <w:sz w:val="20"/>
          <w:szCs w:val="20"/>
        </w:rPr>
        <w:t xml:space="preserve">you </w:t>
      </w:r>
      <w:r w:rsidR="0081049B" w:rsidRPr="0090626D">
        <w:rPr>
          <w:rFonts w:eastAsia="Times New Roman" w:cstheme="minorHAnsi"/>
          <w:color w:val="000000" w:themeColor="text1"/>
          <w:sz w:val="20"/>
          <w:szCs w:val="20"/>
        </w:rPr>
        <w:t xml:space="preserve">gathered in </w:t>
      </w:r>
      <w:r w:rsidR="00F712E2" w:rsidRPr="0090626D">
        <w:rPr>
          <w:rFonts w:eastAsia="Times New Roman" w:cstheme="minorHAnsi"/>
          <w:color w:val="000000" w:themeColor="text1"/>
          <w:sz w:val="20"/>
          <w:szCs w:val="20"/>
        </w:rPr>
        <w:t>exercise 4</w:t>
      </w:r>
      <w:r w:rsidR="0081049B" w:rsidRPr="0090626D">
        <w:rPr>
          <w:rFonts w:eastAsia="Times New Roman" w:cstheme="minorHAnsi"/>
          <w:color w:val="000000" w:themeColor="text1"/>
          <w:sz w:val="20"/>
          <w:szCs w:val="20"/>
        </w:rPr>
        <w:t>:</w:t>
      </w:r>
      <w:r w:rsidR="00F712E2" w:rsidRPr="0090626D">
        <w:rPr>
          <w:rFonts w:eastAsia="Times New Roman" w:cstheme="minorHAnsi"/>
          <w:color w:val="000000" w:themeColor="text1"/>
          <w:sz w:val="20"/>
          <w:szCs w:val="20"/>
        </w:rPr>
        <w:t xml:space="preserve"> the </w:t>
      </w:r>
      <w:r w:rsidR="00F712E2" w:rsidRPr="0090626D">
        <w:rPr>
          <w:rFonts w:eastAsia="Times New Roman" w:cstheme="minorHAnsi"/>
          <w:b/>
          <w:bCs/>
          <w:color w:val="000000" w:themeColor="text1"/>
          <w:sz w:val="20"/>
          <w:szCs w:val="20"/>
        </w:rPr>
        <w:t>name of the phage</w:t>
      </w:r>
      <w:r w:rsidR="0081049B" w:rsidRPr="0090626D">
        <w:rPr>
          <w:rFonts w:eastAsia="Times New Roman" w:cstheme="minorHAnsi"/>
          <w:b/>
          <w:bCs/>
          <w:color w:val="000000" w:themeColor="text1"/>
          <w:sz w:val="20"/>
          <w:szCs w:val="20"/>
        </w:rPr>
        <w:t xml:space="preserve"> that contains the intein containing gene</w:t>
      </w:r>
      <w:r w:rsidR="00F712E2" w:rsidRPr="0090626D">
        <w:rPr>
          <w:rFonts w:eastAsia="Times New Roman" w:cstheme="minorHAnsi"/>
          <w:b/>
          <w:bCs/>
          <w:color w:val="000000" w:themeColor="text1"/>
          <w:sz w:val="20"/>
          <w:szCs w:val="20"/>
        </w:rPr>
        <w:t xml:space="preserve">, the number of the gene containing the intein, and possibly and the name of a phage and gene number of the intein free homolog. </w:t>
      </w:r>
      <w:r w:rsidR="00F712E2" w:rsidRPr="0090626D">
        <w:rPr>
          <w:rFonts w:eastAsia="Times New Roman" w:cstheme="minorHAnsi"/>
          <w:color w:val="000000" w:themeColor="text1"/>
          <w:sz w:val="20"/>
          <w:szCs w:val="20"/>
        </w:rPr>
        <w:t xml:space="preserve"> </w:t>
      </w:r>
      <w:r w:rsidRPr="0090626D">
        <w:rPr>
          <w:rFonts w:eastAsia="Times New Roman" w:cstheme="minorHAnsi"/>
          <w:color w:val="000000" w:themeColor="text1"/>
          <w:sz w:val="20"/>
          <w:szCs w:val="20"/>
        </w:rPr>
        <w:t xml:space="preserve"> </w:t>
      </w:r>
    </w:p>
    <w:p w14:paraId="574F9E6E" w14:textId="1A94BA19" w:rsidR="00F712E2" w:rsidRPr="0090626D" w:rsidRDefault="00F712E2" w:rsidP="007D573D">
      <w:pPr>
        <w:spacing w:before="100" w:beforeAutospacing="1" w:after="100" w:afterAutospacing="1"/>
        <w:rPr>
          <w:rFonts w:eastAsia="Times New Roman" w:cstheme="minorHAnsi"/>
          <w:color w:val="000000" w:themeColor="text1"/>
          <w:sz w:val="20"/>
          <w:szCs w:val="20"/>
        </w:rPr>
      </w:pPr>
      <w:r w:rsidRPr="0090626D">
        <w:rPr>
          <w:rFonts w:eastAsia="Times New Roman" w:cstheme="minorHAnsi"/>
          <w:color w:val="FF0000"/>
          <w:sz w:val="20"/>
          <w:szCs w:val="20"/>
        </w:rPr>
        <w:t xml:space="preserve">Which intein containing gene did you analyze in lab 4? </w:t>
      </w:r>
      <w:r w:rsidRPr="0090626D">
        <w:rPr>
          <w:rFonts w:eastAsia="Times New Roman" w:cstheme="minorHAnsi"/>
          <w:color w:val="000000" w:themeColor="text1"/>
          <w:sz w:val="20"/>
          <w:szCs w:val="20"/>
        </w:rPr>
        <w:t xml:space="preserve"> </w:t>
      </w:r>
      <w:r w:rsidR="00A7605B" w:rsidRPr="0090626D">
        <w:rPr>
          <w:rFonts w:eastAsia="Times New Roman" w:cstheme="minorHAnsi"/>
          <w:color w:val="000000" w:themeColor="text1"/>
          <w:sz w:val="20"/>
          <w:szCs w:val="20"/>
        </w:rPr>
        <w:t>Phage name followed by gene number.</w:t>
      </w:r>
      <w:r w:rsidRPr="0090626D">
        <w:rPr>
          <w:rFonts w:eastAsia="Times New Roman" w:cstheme="minorHAnsi"/>
          <w:color w:val="000000" w:themeColor="text1"/>
          <w:sz w:val="20"/>
          <w:szCs w:val="20"/>
        </w:rPr>
        <w:br/>
        <w:t>e.g., Bananafence_260 (replace this with the name of your gene</w:t>
      </w:r>
      <w:r w:rsidR="00640196">
        <w:rPr>
          <w:rFonts w:eastAsia="Times New Roman" w:cstheme="minorHAnsi"/>
          <w:color w:val="000000" w:themeColor="text1"/>
          <w:sz w:val="20"/>
          <w:szCs w:val="20"/>
        </w:rPr>
        <w:t>)</w:t>
      </w:r>
      <w:r w:rsidRPr="0090626D">
        <w:rPr>
          <w:rFonts w:eastAsia="Times New Roman" w:cstheme="minorHAnsi"/>
          <w:color w:val="000000" w:themeColor="text1"/>
          <w:sz w:val="20"/>
          <w:szCs w:val="20"/>
        </w:rPr>
        <w:t xml:space="preserve">.  </w:t>
      </w:r>
    </w:p>
    <w:p w14:paraId="7F761B29" w14:textId="0BB1A866" w:rsidR="00F712E2" w:rsidRPr="0090626D" w:rsidRDefault="00F712E2" w:rsidP="007D573D">
      <w:pPr>
        <w:spacing w:before="100" w:beforeAutospacing="1" w:after="100" w:afterAutospacing="1"/>
        <w:rPr>
          <w:rFonts w:eastAsia="Times New Roman" w:cstheme="minorHAnsi"/>
          <w:color w:val="000000" w:themeColor="text1"/>
          <w:sz w:val="20"/>
          <w:szCs w:val="20"/>
        </w:rPr>
      </w:pPr>
      <w:r w:rsidRPr="0090626D">
        <w:rPr>
          <w:rFonts w:eastAsia="Times New Roman" w:cstheme="minorHAnsi"/>
          <w:color w:val="FF0000"/>
          <w:sz w:val="20"/>
          <w:szCs w:val="20"/>
        </w:rPr>
        <w:t xml:space="preserve">Did you identify an intein free homolog?  If yes give the </w:t>
      </w:r>
      <w:r w:rsidR="0081049B" w:rsidRPr="0090626D">
        <w:rPr>
          <w:rFonts w:eastAsia="Times New Roman" w:cstheme="minorHAnsi"/>
          <w:color w:val="FF0000"/>
          <w:sz w:val="20"/>
          <w:szCs w:val="20"/>
        </w:rPr>
        <w:t>name:</w:t>
      </w:r>
      <w:r w:rsidR="0081049B" w:rsidRPr="0090626D">
        <w:rPr>
          <w:rFonts w:eastAsia="Times New Roman" w:cstheme="minorHAnsi"/>
          <w:color w:val="FF0000"/>
          <w:sz w:val="20"/>
          <w:szCs w:val="20"/>
        </w:rPr>
        <w:br/>
      </w:r>
      <w:r w:rsidR="0081049B" w:rsidRPr="0090626D">
        <w:rPr>
          <w:rFonts w:eastAsia="Times New Roman" w:cstheme="minorHAnsi"/>
          <w:color w:val="000000" w:themeColor="text1"/>
          <w:sz w:val="20"/>
          <w:szCs w:val="20"/>
        </w:rPr>
        <w:t>e.g., Willis_262</w:t>
      </w:r>
    </w:p>
    <w:p w14:paraId="5631857D" w14:textId="1BF9369E" w:rsidR="0081049B" w:rsidRPr="0090626D" w:rsidRDefault="0081049B" w:rsidP="007D573D">
      <w:pPr>
        <w:spacing w:before="100" w:beforeAutospacing="1" w:after="100" w:afterAutospacing="1"/>
        <w:rPr>
          <w:rFonts w:eastAsia="Times New Roman" w:cstheme="minorHAnsi"/>
          <w:color w:val="000000" w:themeColor="text1"/>
          <w:sz w:val="20"/>
          <w:szCs w:val="20"/>
        </w:rPr>
      </w:pPr>
      <w:r w:rsidRPr="0090626D">
        <w:rPr>
          <w:rFonts w:eastAsia="Times New Roman" w:cstheme="minorHAnsi"/>
          <w:color w:val="000000" w:themeColor="text1"/>
          <w:sz w:val="20"/>
          <w:szCs w:val="20"/>
        </w:rPr>
        <w:t xml:space="preserve">To use phamerator, </w:t>
      </w:r>
      <w:r w:rsidR="00464DBC">
        <w:rPr>
          <w:rFonts w:eastAsia="Times New Roman" w:cstheme="minorHAnsi"/>
          <w:color w:val="000000" w:themeColor="text1"/>
          <w:sz w:val="20"/>
          <w:szCs w:val="20"/>
        </w:rPr>
        <w:t>you</w:t>
      </w:r>
      <w:r w:rsidRPr="0090626D">
        <w:rPr>
          <w:rFonts w:eastAsia="Times New Roman" w:cstheme="minorHAnsi"/>
          <w:color w:val="000000" w:themeColor="text1"/>
          <w:sz w:val="20"/>
          <w:szCs w:val="20"/>
        </w:rPr>
        <w:t xml:space="preserve"> also need to know the cluster </w:t>
      </w:r>
      <w:r w:rsidR="00464DBC">
        <w:rPr>
          <w:rFonts w:eastAsia="Times New Roman" w:cstheme="minorHAnsi"/>
          <w:color w:val="000000" w:themeColor="text1"/>
          <w:sz w:val="20"/>
          <w:szCs w:val="20"/>
        </w:rPr>
        <w:t xml:space="preserve">and </w:t>
      </w:r>
      <w:r w:rsidRPr="0090626D">
        <w:rPr>
          <w:rFonts w:eastAsia="Times New Roman" w:cstheme="minorHAnsi"/>
          <w:color w:val="000000" w:themeColor="text1"/>
          <w:sz w:val="20"/>
          <w:szCs w:val="20"/>
        </w:rPr>
        <w:t>subcluster to which these phages belong.</w:t>
      </w:r>
      <w:r w:rsidR="003F100C" w:rsidRPr="0090626D">
        <w:rPr>
          <w:rFonts w:eastAsia="Times New Roman" w:cstheme="minorHAnsi"/>
          <w:color w:val="000000" w:themeColor="text1"/>
          <w:sz w:val="20"/>
          <w:szCs w:val="20"/>
        </w:rPr>
        <w:t xml:space="preserve">  (Go to </w:t>
      </w:r>
      <w:hyperlink r:id="rId5" w:history="1">
        <w:r w:rsidR="003F100C" w:rsidRPr="0090626D">
          <w:rPr>
            <w:rStyle w:val="Hyperlink"/>
            <w:rFonts w:eastAsia="Times New Roman" w:cstheme="minorHAnsi"/>
            <w:sz w:val="20"/>
            <w:szCs w:val="20"/>
          </w:rPr>
          <w:t>phagesdb.org</w:t>
        </w:r>
      </w:hyperlink>
      <w:r w:rsidR="003F100C" w:rsidRPr="0090626D">
        <w:rPr>
          <w:rFonts w:eastAsia="Times New Roman" w:cstheme="minorHAnsi"/>
          <w:color w:val="000000" w:themeColor="text1"/>
          <w:sz w:val="20"/>
          <w:szCs w:val="20"/>
        </w:rPr>
        <w:t xml:space="preserve"> and search for the phage (do not enter the gene number</w:t>
      </w:r>
      <w:r w:rsidR="00464DBC">
        <w:rPr>
          <w:rFonts w:eastAsia="Times New Roman" w:cstheme="minorHAnsi"/>
          <w:color w:val="000000" w:themeColor="text1"/>
          <w:sz w:val="20"/>
          <w:szCs w:val="20"/>
        </w:rPr>
        <w:t xml:space="preserve"> in the search-box</w:t>
      </w:r>
      <w:r w:rsidR="003F100C" w:rsidRPr="0090626D">
        <w:rPr>
          <w:rFonts w:eastAsia="Times New Roman" w:cstheme="minorHAnsi"/>
          <w:color w:val="000000" w:themeColor="text1"/>
          <w:sz w:val="20"/>
          <w:szCs w:val="20"/>
        </w:rPr>
        <w:t xml:space="preserve">).  </w:t>
      </w:r>
    </w:p>
    <w:p w14:paraId="12FA1637" w14:textId="26EB1515" w:rsidR="0081049B" w:rsidRPr="0090626D" w:rsidRDefault="0081049B" w:rsidP="007D573D">
      <w:pPr>
        <w:spacing w:before="100" w:beforeAutospacing="1" w:after="100" w:afterAutospacing="1"/>
        <w:rPr>
          <w:rFonts w:eastAsia="Times New Roman" w:cstheme="minorHAnsi"/>
          <w:color w:val="FF0000"/>
          <w:sz w:val="20"/>
          <w:szCs w:val="20"/>
        </w:rPr>
      </w:pPr>
      <w:r w:rsidRPr="0090626D">
        <w:rPr>
          <w:rFonts w:eastAsia="Times New Roman" w:cstheme="minorHAnsi"/>
          <w:color w:val="FF0000"/>
          <w:sz w:val="20"/>
          <w:szCs w:val="20"/>
        </w:rPr>
        <w:t xml:space="preserve">Phage cluster:  </w:t>
      </w:r>
      <w:r w:rsidR="00D809C4" w:rsidRPr="0090626D">
        <w:rPr>
          <w:rFonts w:eastAsia="Times New Roman" w:cstheme="minorHAnsi"/>
          <w:color w:val="FF0000"/>
          <w:sz w:val="20"/>
          <w:szCs w:val="20"/>
        </w:rPr>
        <w:br/>
      </w:r>
      <w:r w:rsidR="00D809C4" w:rsidRPr="0090626D">
        <w:rPr>
          <w:rFonts w:eastAsia="Times New Roman" w:cstheme="minorHAnsi"/>
          <w:color w:val="000000" w:themeColor="text1"/>
          <w:sz w:val="20"/>
          <w:szCs w:val="20"/>
        </w:rPr>
        <w:t>e.g., C1</w:t>
      </w:r>
    </w:p>
    <w:p w14:paraId="1DCFEBB5" w14:textId="443BDF7B"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Go to </w:t>
      </w:r>
      <w:hyperlink r:id="rId6" w:history="1">
        <w:r w:rsidRPr="0090626D">
          <w:rPr>
            <w:rStyle w:val="Hyperlink"/>
            <w:rFonts w:ascii="Calibri" w:hAnsi="Calibri" w:cs="Calibri"/>
            <w:sz w:val="20"/>
            <w:szCs w:val="20"/>
          </w:rPr>
          <w:t>https://phamerator.org</w:t>
        </w:r>
      </w:hyperlink>
      <w:r w:rsidR="0074742C" w:rsidRPr="0090626D">
        <w:rPr>
          <w:rFonts w:ascii="Calibri" w:hAnsi="Calibri" w:cs="Calibri"/>
          <w:sz w:val="20"/>
          <w:szCs w:val="20"/>
        </w:rPr>
        <w:t>,</w:t>
      </w:r>
      <w:r w:rsidRPr="0090626D">
        <w:rPr>
          <w:rFonts w:ascii="Calibri" w:hAnsi="Calibri" w:cs="Calibri"/>
          <w:sz w:val="20"/>
          <w:szCs w:val="20"/>
        </w:rPr>
        <w:t xml:space="preserve"> sign in (you need to create an account first</w:t>
      </w:r>
      <w:r w:rsidR="0081049B" w:rsidRPr="0090626D">
        <w:rPr>
          <w:rFonts w:ascii="Calibri" w:hAnsi="Calibri" w:cs="Calibri"/>
          <w:sz w:val="20"/>
          <w:szCs w:val="20"/>
        </w:rPr>
        <w:t>!</w:t>
      </w:r>
      <w:r w:rsidRPr="0090626D">
        <w:rPr>
          <w:rFonts w:ascii="Calibri" w:hAnsi="Calibri" w:cs="Calibri"/>
          <w:sz w:val="20"/>
          <w:szCs w:val="20"/>
        </w:rPr>
        <w:t>)</w:t>
      </w:r>
    </w:p>
    <w:p w14:paraId="4C924736" w14:textId="77777777"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w:t>
      </w:r>
    </w:p>
    <w:p w14:paraId="22C2AEE5" w14:textId="5958B4DD"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Go to Genome Maps - Select Phages.  </w:t>
      </w:r>
      <w:r w:rsidR="00D809C4" w:rsidRPr="0090626D">
        <w:rPr>
          <w:rFonts w:ascii="Calibri" w:hAnsi="Calibri" w:cs="Calibri"/>
          <w:i/>
          <w:iCs/>
          <w:sz w:val="20"/>
          <w:szCs w:val="20"/>
        </w:rPr>
        <w:t xml:space="preserve">I use </w:t>
      </w:r>
      <w:r w:rsidR="00D809C4" w:rsidRPr="0090626D">
        <w:rPr>
          <w:rFonts w:ascii="Calibri" w:hAnsi="Calibri" w:cs="Calibri"/>
          <w:i/>
          <w:iCs/>
          <w:color w:val="FF0000"/>
          <w:sz w:val="20"/>
          <w:szCs w:val="20"/>
        </w:rPr>
        <w:t>C1</w:t>
      </w:r>
      <w:r w:rsidRPr="0090626D">
        <w:rPr>
          <w:rFonts w:ascii="Calibri" w:hAnsi="Calibri" w:cs="Calibri"/>
          <w:i/>
          <w:iCs/>
          <w:sz w:val="20"/>
          <w:szCs w:val="20"/>
        </w:rPr>
        <w:t xml:space="preserve"> </w:t>
      </w:r>
      <w:r w:rsidR="00D809C4" w:rsidRPr="0090626D">
        <w:rPr>
          <w:rFonts w:ascii="Calibri" w:hAnsi="Calibri" w:cs="Calibri"/>
          <w:i/>
          <w:iCs/>
          <w:sz w:val="20"/>
          <w:szCs w:val="20"/>
        </w:rPr>
        <w:t>as example</w:t>
      </w:r>
      <w:r w:rsidR="00D809C4" w:rsidRPr="0090626D">
        <w:rPr>
          <w:rFonts w:ascii="Calibri" w:hAnsi="Calibri" w:cs="Calibri"/>
          <w:sz w:val="20"/>
          <w:szCs w:val="20"/>
        </w:rPr>
        <w:t>.</w:t>
      </w:r>
      <w:r w:rsidRPr="0090626D">
        <w:rPr>
          <w:rFonts w:ascii="Calibri" w:hAnsi="Calibri" w:cs="Calibri"/>
          <w:sz w:val="20"/>
          <w:szCs w:val="20"/>
        </w:rPr>
        <w:t xml:space="preserve"> </w:t>
      </w:r>
      <w:r w:rsidR="003F100C" w:rsidRPr="0090626D">
        <w:rPr>
          <w:rFonts w:ascii="Calibri" w:hAnsi="Calibri" w:cs="Calibri"/>
          <w:sz w:val="20"/>
          <w:szCs w:val="20"/>
        </w:rPr>
        <w:t>(Explanation of the menu items is in the note below.</w:t>
      </w:r>
      <w:r w:rsidR="0074742C" w:rsidRPr="0090626D">
        <w:rPr>
          <w:rFonts w:ascii="Calibri" w:hAnsi="Calibri" w:cs="Calibri"/>
          <w:sz w:val="20"/>
          <w:szCs w:val="20"/>
        </w:rPr>
        <w:t xml:space="preserve"> Also, if you move back and forth between the different menus, sometimes one sees only a white page.  Use the levers to move to the left.</w:t>
      </w:r>
      <w:r w:rsidR="003F100C" w:rsidRPr="0090626D">
        <w:rPr>
          <w:rFonts w:ascii="Calibri" w:hAnsi="Calibri" w:cs="Calibri"/>
          <w:sz w:val="20"/>
          <w:szCs w:val="20"/>
        </w:rPr>
        <w:t>)</w:t>
      </w:r>
      <w:r w:rsidR="0074742C" w:rsidRPr="0090626D">
        <w:rPr>
          <w:rFonts w:ascii="Calibri" w:hAnsi="Calibri" w:cs="Calibri"/>
          <w:sz w:val="20"/>
          <w:szCs w:val="20"/>
        </w:rPr>
        <w:t xml:space="preserve"> </w:t>
      </w:r>
    </w:p>
    <w:p w14:paraId="21BC5D96" w14:textId="13C0F3A7"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Scroll down the list, click on </w:t>
      </w:r>
      <w:r w:rsidRPr="0090626D">
        <w:rPr>
          <w:rFonts w:ascii="Calibri" w:hAnsi="Calibri" w:cs="Calibri"/>
          <w:b/>
          <w:bCs/>
          <w:sz w:val="20"/>
          <w:szCs w:val="20"/>
        </w:rPr>
        <w:t>the line</w:t>
      </w:r>
      <w:r w:rsidRPr="0090626D">
        <w:rPr>
          <w:rFonts w:ascii="Calibri" w:hAnsi="Calibri" w:cs="Calibri"/>
          <w:sz w:val="20"/>
          <w:szCs w:val="20"/>
        </w:rPr>
        <w:t xml:space="preserve"> that says </w:t>
      </w:r>
      <w:r w:rsidR="00D809C4" w:rsidRPr="0090626D">
        <w:rPr>
          <w:rFonts w:ascii="Calibri" w:hAnsi="Calibri" w:cs="Calibri"/>
          <w:color w:val="FF0000"/>
          <w:sz w:val="20"/>
          <w:szCs w:val="20"/>
        </w:rPr>
        <w:t>C1</w:t>
      </w:r>
      <w:r w:rsidRPr="0090626D">
        <w:rPr>
          <w:rFonts w:ascii="Calibri" w:hAnsi="Calibri" w:cs="Calibri"/>
          <w:color w:val="FF0000"/>
          <w:sz w:val="20"/>
          <w:szCs w:val="20"/>
        </w:rPr>
        <w:t xml:space="preserve"> </w:t>
      </w:r>
      <w:r w:rsidRPr="0090626D">
        <w:rPr>
          <w:rFonts w:ascii="Calibri" w:hAnsi="Calibri" w:cs="Calibri"/>
          <w:sz w:val="20"/>
          <w:szCs w:val="20"/>
        </w:rPr>
        <w:t>(</w:t>
      </w:r>
      <w:r w:rsidRPr="0090626D">
        <w:rPr>
          <w:rFonts w:ascii="Calibri" w:hAnsi="Calibri" w:cs="Calibri"/>
          <w:b/>
          <w:bCs/>
          <w:sz w:val="20"/>
          <w:szCs w:val="20"/>
        </w:rPr>
        <w:t xml:space="preserve">do </w:t>
      </w:r>
      <w:r w:rsidR="0074742C" w:rsidRPr="0090626D">
        <w:rPr>
          <w:rFonts w:ascii="Calibri" w:hAnsi="Calibri" w:cs="Calibri"/>
          <w:b/>
          <w:bCs/>
          <w:sz w:val="20"/>
          <w:szCs w:val="20"/>
        </w:rPr>
        <w:t>NOT</w:t>
      </w:r>
      <w:r w:rsidRPr="0090626D">
        <w:rPr>
          <w:rFonts w:ascii="Calibri" w:hAnsi="Calibri" w:cs="Calibri"/>
          <w:b/>
          <w:bCs/>
          <w:sz w:val="20"/>
          <w:szCs w:val="20"/>
        </w:rPr>
        <w:t xml:space="preserve"> place a checkmark</w:t>
      </w:r>
      <w:r w:rsidRPr="0090626D">
        <w:rPr>
          <w:rFonts w:ascii="Calibri" w:hAnsi="Calibri" w:cs="Calibri"/>
          <w:sz w:val="20"/>
          <w:szCs w:val="20"/>
        </w:rPr>
        <w:t xml:space="preserve">), in the list of individual genomes that opens, select (place check marks) for genomes that are not in draft stage, and for </w:t>
      </w:r>
      <w:r w:rsidR="00D809C4" w:rsidRPr="0090626D">
        <w:rPr>
          <w:rFonts w:ascii="Calibri" w:hAnsi="Calibri" w:cs="Calibri"/>
          <w:sz w:val="20"/>
          <w:szCs w:val="20"/>
        </w:rPr>
        <w:t>the phages that harbor or do not harbor the inteins</w:t>
      </w:r>
      <w:r w:rsidRPr="0090626D">
        <w:rPr>
          <w:rFonts w:ascii="Calibri" w:hAnsi="Calibri" w:cs="Calibri"/>
          <w:sz w:val="20"/>
          <w:szCs w:val="20"/>
        </w:rPr>
        <w:t xml:space="preserve">. Scroll back to the top and click on view maps. </w:t>
      </w:r>
    </w:p>
    <w:p w14:paraId="525F0787" w14:textId="27613436"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noProof/>
          <w:sz w:val="20"/>
          <w:szCs w:val="20"/>
        </w:rPr>
        <w:drawing>
          <wp:inline distT="0" distB="0" distL="0" distR="0" wp14:anchorId="32090AB5" wp14:editId="649FF2F5">
            <wp:extent cx="5110480" cy="807720"/>
            <wp:effectExtent l="0" t="0" r="0" b="5080"/>
            <wp:docPr id="1860733768" name="Picture 3" descr="Actino_Draft &#10;Singletons &#10;Home &#10;SELECT PHAGES &#10;Genome Maps &#10;Johann Peter Gogarten &#10;VIEW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no_Draft &#10;Singletons &#10;Home &#10;SELECT PHAGES &#10;Genome Maps &#10;Johann Peter Gogarten &#10;VIEW MAP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0480" cy="807720"/>
                    </a:xfrm>
                    <a:prstGeom prst="rect">
                      <a:avLst/>
                    </a:prstGeom>
                    <a:noFill/>
                    <a:ln>
                      <a:noFill/>
                    </a:ln>
                  </pic:spPr>
                </pic:pic>
              </a:graphicData>
            </a:graphic>
          </wp:inline>
        </w:drawing>
      </w:r>
    </w:p>
    <w:p w14:paraId="22B09D30" w14:textId="77777777"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 </w:t>
      </w:r>
    </w:p>
    <w:p w14:paraId="6C8AF76D" w14:textId="77777777"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Note the forward ORFs are on top, the backwards ones are below the ruler.  </w:t>
      </w:r>
    </w:p>
    <w:p w14:paraId="2A430B42" w14:textId="7620629D" w:rsidR="007D573D" w:rsidRPr="00905BC9" w:rsidRDefault="007D573D" w:rsidP="007D573D">
      <w:pPr>
        <w:pStyle w:val="NormalWeb"/>
        <w:spacing w:before="0" w:beforeAutospacing="0" w:after="0" w:afterAutospacing="0"/>
        <w:rPr>
          <w:rFonts w:ascii="Calibri" w:hAnsi="Calibri" w:cs="Calibri"/>
          <w:b/>
          <w:bCs/>
          <w:color w:val="FF0000"/>
          <w:sz w:val="20"/>
          <w:szCs w:val="20"/>
        </w:rPr>
      </w:pPr>
      <w:r w:rsidRPr="00905BC9">
        <w:rPr>
          <w:rFonts w:ascii="Calibri" w:hAnsi="Calibri" w:cs="Calibri"/>
          <w:b/>
          <w:bCs/>
          <w:color w:val="FF0000"/>
          <w:sz w:val="20"/>
          <w:szCs w:val="20"/>
        </w:rPr>
        <w:t xml:space="preserve">Do </w:t>
      </w:r>
      <w:r w:rsidR="00E4635F" w:rsidRPr="00905BC9">
        <w:rPr>
          <w:rFonts w:ascii="Calibri" w:hAnsi="Calibri" w:cs="Calibri"/>
          <w:b/>
          <w:bCs/>
          <w:color w:val="FF0000"/>
          <w:sz w:val="20"/>
          <w:szCs w:val="20"/>
        </w:rPr>
        <w:t>you</w:t>
      </w:r>
      <w:r w:rsidRPr="00905BC9">
        <w:rPr>
          <w:rFonts w:ascii="Calibri" w:hAnsi="Calibri" w:cs="Calibri"/>
          <w:b/>
          <w:bCs/>
          <w:color w:val="FF0000"/>
          <w:sz w:val="20"/>
          <w:szCs w:val="20"/>
        </w:rPr>
        <w:t xml:space="preserve"> have any</w:t>
      </w:r>
      <w:r w:rsidR="00E4635F" w:rsidRPr="00905BC9">
        <w:rPr>
          <w:rFonts w:ascii="Calibri" w:hAnsi="Calibri" w:cs="Calibri"/>
          <w:b/>
          <w:bCs/>
          <w:color w:val="FF0000"/>
          <w:sz w:val="20"/>
          <w:szCs w:val="20"/>
        </w:rPr>
        <w:t xml:space="preserve"> ORFs on </w:t>
      </w:r>
      <w:r w:rsidR="0074742C" w:rsidRPr="00905BC9">
        <w:rPr>
          <w:rFonts w:ascii="Calibri" w:hAnsi="Calibri" w:cs="Calibri"/>
          <w:b/>
          <w:bCs/>
          <w:color w:val="FF0000"/>
          <w:sz w:val="20"/>
          <w:szCs w:val="20"/>
        </w:rPr>
        <w:t>both</w:t>
      </w:r>
      <w:r w:rsidR="00E4635F" w:rsidRPr="00905BC9">
        <w:rPr>
          <w:rFonts w:ascii="Calibri" w:hAnsi="Calibri" w:cs="Calibri"/>
          <w:b/>
          <w:bCs/>
          <w:color w:val="FF0000"/>
          <w:sz w:val="20"/>
          <w:szCs w:val="20"/>
        </w:rPr>
        <w:t xml:space="preserve"> strand</w:t>
      </w:r>
      <w:r w:rsidR="0074742C" w:rsidRPr="00905BC9">
        <w:rPr>
          <w:rFonts w:ascii="Calibri" w:hAnsi="Calibri" w:cs="Calibri"/>
          <w:b/>
          <w:bCs/>
          <w:color w:val="FF0000"/>
          <w:sz w:val="20"/>
          <w:szCs w:val="20"/>
        </w:rPr>
        <w:t>s</w:t>
      </w:r>
      <w:r w:rsidRPr="00905BC9">
        <w:rPr>
          <w:rFonts w:ascii="Calibri" w:hAnsi="Calibri" w:cs="Calibri"/>
          <w:b/>
          <w:bCs/>
          <w:color w:val="FF0000"/>
          <w:sz w:val="20"/>
          <w:szCs w:val="20"/>
        </w:rPr>
        <w:t xml:space="preserve">?  </w:t>
      </w:r>
      <w:r w:rsidR="00905BC9">
        <w:rPr>
          <w:rFonts w:ascii="Calibri" w:hAnsi="Calibri" w:cs="Calibri"/>
          <w:b/>
          <w:bCs/>
          <w:color w:val="FF0000"/>
          <w:sz w:val="20"/>
          <w:szCs w:val="20"/>
        </w:rPr>
        <w:t xml:space="preserve">If yes, what do they encode?  </w:t>
      </w:r>
    </w:p>
    <w:p w14:paraId="1195B0DD" w14:textId="77777777" w:rsidR="00E4635F" w:rsidRPr="0090626D" w:rsidRDefault="00E4635F" w:rsidP="007D573D">
      <w:pPr>
        <w:pStyle w:val="NormalWeb"/>
        <w:spacing w:before="0" w:beforeAutospacing="0" w:after="0" w:afterAutospacing="0"/>
        <w:rPr>
          <w:rFonts w:ascii="Calibri" w:hAnsi="Calibri" w:cs="Calibri"/>
          <w:color w:val="00B050"/>
          <w:sz w:val="20"/>
          <w:szCs w:val="20"/>
        </w:rPr>
      </w:pPr>
    </w:p>
    <w:p w14:paraId="6913A3CA" w14:textId="77777777"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ORFs in the same color belong to the same </w:t>
      </w:r>
      <w:proofErr w:type="spellStart"/>
      <w:r w:rsidRPr="0090626D">
        <w:rPr>
          <w:rFonts w:ascii="Calibri" w:hAnsi="Calibri" w:cs="Calibri"/>
          <w:sz w:val="20"/>
          <w:szCs w:val="20"/>
        </w:rPr>
        <w:t>pham</w:t>
      </w:r>
      <w:proofErr w:type="spellEnd"/>
      <w:r w:rsidRPr="0090626D">
        <w:rPr>
          <w:rFonts w:ascii="Calibri" w:hAnsi="Calibri" w:cs="Calibri"/>
          <w:sz w:val="20"/>
          <w:szCs w:val="20"/>
        </w:rPr>
        <w:t xml:space="preserve"> (Phage protein family). </w:t>
      </w:r>
    </w:p>
    <w:p w14:paraId="317F5ACB" w14:textId="77777777"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The purple background depicts similar nucleotide sequences (this works in </w:t>
      </w:r>
      <w:proofErr w:type="gramStart"/>
      <w:r w:rsidRPr="0090626D">
        <w:rPr>
          <w:rFonts w:ascii="Calibri" w:hAnsi="Calibri" w:cs="Calibri"/>
          <w:sz w:val="20"/>
          <w:szCs w:val="20"/>
        </w:rPr>
        <w:t>Safari,</w:t>
      </w:r>
      <w:proofErr w:type="gramEnd"/>
      <w:r w:rsidRPr="0090626D">
        <w:rPr>
          <w:rFonts w:ascii="Calibri" w:hAnsi="Calibri" w:cs="Calibri"/>
          <w:sz w:val="20"/>
          <w:szCs w:val="20"/>
        </w:rPr>
        <w:t xml:space="preserve"> Chrome gets the coloring wrong).   </w:t>
      </w:r>
    </w:p>
    <w:p w14:paraId="63B15A39" w14:textId="77777777" w:rsidR="00E4635F" w:rsidRPr="0090626D" w:rsidRDefault="00E4635F" w:rsidP="007D573D">
      <w:pPr>
        <w:pStyle w:val="NormalWeb"/>
        <w:spacing w:before="0" w:beforeAutospacing="0" w:after="0" w:afterAutospacing="0"/>
        <w:rPr>
          <w:rFonts w:ascii="Calibri" w:hAnsi="Calibri" w:cs="Calibri"/>
          <w:sz w:val="20"/>
          <w:szCs w:val="20"/>
        </w:rPr>
      </w:pPr>
    </w:p>
    <w:p w14:paraId="6DC58FF5" w14:textId="72A024B4"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Go back to select additional phages:  select more genomes from cluster </w:t>
      </w:r>
      <w:r w:rsidR="00E4635F" w:rsidRPr="0090626D">
        <w:rPr>
          <w:rFonts w:ascii="Calibri" w:hAnsi="Calibri" w:cs="Calibri"/>
          <w:color w:val="FF0000"/>
          <w:sz w:val="20"/>
          <w:szCs w:val="20"/>
        </w:rPr>
        <w:t>C1</w:t>
      </w:r>
      <w:r w:rsidR="00E4635F" w:rsidRPr="0090626D">
        <w:rPr>
          <w:rFonts w:ascii="Calibri" w:hAnsi="Calibri" w:cs="Calibri"/>
          <w:sz w:val="20"/>
          <w:szCs w:val="20"/>
        </w:rPr>
        <w:t xml:space="preserve"> and possibly other phages that were picked in blast searches in lab 4.  </w:t>
      </w:r>
    </w:p>
    <w:p w14:paraId="4CDE4864" w14:textId="03B36C58" w:rsidR="00E4635F" w:rsidRPr="0090626D" w:rsidRDefault="00E4635F"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The image in phamerator might look something like this: </w:t>
      </w:r>
    </w:p>
    <w:p w14:paraId="3EFE1CA3" w14:textId="123B4828" w:rsidR="00E4635F" w:rsidRPr="0090626D" w:rsidRDefault="00E4635F" w:rsidP="007D573D">
      <w:pPr>
        <w:pStyle w:val="NormalWeb"/>
        <w:spacing w:before="0" w:beforeAutospacing="0" w:after="0" w:afterAutospacing="0"/>
        <w:rPr>
          <w:rFonts w:ascii="Calibri" w:hAnsi="Calibri" w:cs="Calibri"/>
          <w:sz w:val="20"/>
          <w:szCs w:val="20"/>
        </w:rPr>
      </w:pPr>
      <w:r w:rsidRPr="0090626D">
        <w:rPr>
          <w:rFonts w:ascii="Calibri" w:hAnsi="Calibri" w:cs="Calibri"/>
          <w:noProof/>
          <w:sz w:val="20"/>
          <w:szCs w:val="20"/>
        </w:rPr>
        <w:lastRenderedPageBreak/>
        <w:drawing>
          <wp:inline distT="0" distB="0" distL="0" distR="0" wp14:anchorId="074BD225" wp14:editId="41FAEF8A">
            <wp:extent cx="3595905" cy="3439160"/>
            <wp:effectExtent l="0" t="0" r="0" b="2540"/>
            <wp:docPr id="47289308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93080" name="Picture 1" descr="A screenshot of a graph&#10;&#10;Description automatically generated"/>
                    <pic:cNvPicPr/>
                  </pic:nvPicPr>
                  <pic:blipFill>
                    <a:blip r:embed="rId8"/>
                    <a:stretch>
                      <a:fillRect/>
                    </a:stretch>
                  </pic:blipFill>
                  <pic:spPr>
                    <a:xfrm>
                      <a:off x="0" y="0"/>
                      <a:ext cx="3615107" cy="3457525"/>
                    </a:xfrm>
                    <a:prstGeom prst="rect">
                      <a:avLst/>
                    </a:prstGeom>
                  </pic:spPr>
                </pic:pic>
              </a:graphicData>
            </a:graphic>
          </wp:inline>
        </w:drawing>
      </w:r>
    </w:p>
    <w:p w14:paraId="4F308F3B" w14:textId="34C38E21" w:rsidR="007D573D" w:rsidRPr="0090626D" w:rsidRDefault="00E4635F"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In this example, </w:t>
      </w:r>
      <w:proofErr w:type="spellStart"/>
      <w:r w:rsidRPr="0090626D">
        <w:rPr>
          <w:rFonts w:ascii="Calibri" w:hAnsi="Calibri" w:cs="Calibri"/>
          <w:sz w:val="20"/>
          <w:szCs w:val="20"/>
        </w:rPr>
        <w:t>Bananafence</w:t>
      </w:r>
      <w:proofErr w:type="spellEnd"/>
      <w:r w:rsidRPr="0090626D">
        <w:rPr>
          <w:rFonts w:ascii="Calibri" w:hAnsi="Calibri" w:cs="Calibri"/>
          <w:sz w:val="20"/>
          <w:szCs w:val="20"/>
        </w:rPr>
        <w:t xml:space="preserve"> seems to have inteins in gene 25</w:t>
      </w:r>
      <w:r w:rsidR="00EF29C7">
        <w:rPr>
          <w:rFonts w:ascii="Calibri" w:hAnsi="Calibri" w:cs="Calibri"/>
          <w:sz w:val="20"/>
          <w:szCs w:val="20"/>
        </w:rPr>
        <w:t>1</w:t>
      </w:r>
      <w:r w:rsidRPr="0090626D">
        <w:rPr>
          <w:rFonts w:ascii="Calibri" w:hAnsi="Calibri" w:cs="Calibri"/>
          <w:sz w:val="20"/>
          <w:szCs w:val="20"/>
        </w:rPr>
        <w:t xml:space="preserve"> and 260, Ava3 and </w:t>
      </w:r>
      <w:proofErr w:type="spellStart"/>
      <w:r w:rsidRPr="0090626D">
        <w:rPr>
          <w:rFonts w:ascii="Calibri" w:hAnsi="Calibri" w:cs="Calibri"/>
          <w:sz w:val="20"/>
          <w:szCs w:val="20"/>
        </w:rPr>
        <w:t>BeanWater</w:t>
      </w:r>
      <w:proofErr w:type="spellEnd"/>
      <w:r w:rsidRPr="0090626D">
        <w:rPr>
          <w:rFonts w:ascii="Calibri" w:hAnsi="Calibri" w:cs="Calibri"/>
          <w:sz w:val="20"/>
          <w:szCs w:val="20"/>
        </w:rPr>
        <w:t xml:space="preserve"> have none of these inteins, and Willis has the intein in the terminase.  Note that for both genes the intein free and the intein containing gene </w:t>
      </w:r>
      <w:r w:rsidR="003F100C" w:rsidRPr="0090626D">
        <w:rPr>
          <w:rFonts w:ascii="Calibri" w:hAnsi="Calibri" w:cs="Calibri"/>
          <w:sz w:val="20"/>
          <w:szCs w:val="20"/>
        </w:rPr>
        <w:t>we</w:t>
      </w:r>
      <w:r w:rsidRPr="0090626D">
        <w:rPr>
          <w:rFonts w:ascii="Calibri" w:hAnsi="Calibri" w:cs="Calibri"/>
          <w:sz w:val="20"/>
          <w:szCs w:val="20"/>
        </w:rPr>
        <w:t xml:space="preserve">re assigned to different PHAMS.  There are other insertions/deletions that are unrelated to inteins, e.g., a homolog to </w:t>
      </w:r>
      <w:r w:rsidR="00A76C7B" w:rsidRPr="0090626D">
        <w:rPr>
          <w:rFonts w:ascii="Calibri" w:hAnsi="Calibri" w:cs="Calibri"/>
          <w:sz w:val="20"/>
          <w:szCs w:val="20"/>
        </w:rPr>
        <w:t xml:space="preserve">BeanWater_253 is missing in Willis.  </w:t>
      </w:r>
    </w:p>
    <w:p w14:paraId="16E6A20B" w14:textId="77777777" w:rsidR="00E4635F" w:rsidRPr="0090626D" w:rsidRDefault="00E4635F" w:rsidP="007D573D">
      <w:pPr>
        <w:pStyle w:val="NormalWeb"/>
        <w:spacing w:before="0" w:beforeAutospacing="0" w:after="0" w:afterAutospacing="0"/>
        <w:rPr>
          <w:rFonts w:ascii="Calibri" w:hAnsi="Calibri" w:cs="Calibri"/>
          <w:sz w:val="20"/>
          <w:szCs w:val="20"/>
        </w:rPr>
      </w:pPr>
    </w:p>
    <w:p w14:paraId="14F3B390" w14:textId="77777777"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In the Map, you can drag the genomes (click on the name) up or down, so that the genomes you are interested in are next to one another.  </w:t>
      </w:r>
    </w:p>
    <w:p w14:paraId="643C48B8" w14:textId="77777777"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w:t>
      </w:r>
    </w:p>
    <w:p w14:paraId="175AFDBE" w14:textId="0493FE29" w:rsidR="00102470" w:rsidRPr="00914CA4" w:rsidRDefault="007D573D"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r w:rsidRPr="0090626D">
        <w:rPr>
          <w:rFonts w:ascii="Calibri" w:hAnsi="Calibri" w:cs="Calibri"/>
          <w:b/>
          <w:bCs/>
          <w:color w:val="FF0000"/>
          <w:sz w:val="20"/>
          <w:szCs w:val="20"/>
        </w:rPr>
        <w:t>Do you find anything noteworthy</w:t>
      </w:r>
      <w:r w:rsidRPr="0073108C">
        <w:rPr>
          <w:rFonts w:ascii="Calibri" w:hAnsi="Calibri" w:cs="Calibri"/>
          <w:color w:val="000000" w:themeColor="text1"/>
          <w:sz w:val="20"/>
          <w:szCs w:val="20"/>
        </w:rPr>
        <w:t xml:space="preserve">?  </w:t>
      </w:r>
      <w:r w:rsidR="0073108C" w:rsidRPr="0073108C">
        <w:rPr>
          <w:rFonts w:ascii="Calibri" w:hAnsi="Calibri" w:cs="Calibri"/>
          <w:b/>
          <w:bCs/>
          <w:color w:val="FF0000"/>
          <w:sz w:val="20"/>
          <w:szCs w:val="20"/>
        </w:rPr>
        <w:br/>
      </w:r>
      <w:r w:rsidR="0073108C" w:rsidRPr="0073108C">
        <w:rPr>
          <w:rFonts w:ascii="Calibri" w:hAnsi="Calibri" w:cs="Calibri"/>
          <w:b/>
          <w:bCs/>
          <w:color w:val="FF0000"/>
          <w:sz w:val="20"/>
          <w:szCs w:val="20"/>
        </w:rPr>
        <w:br/>
      </w:r>
      <w:r w:rsidR="0073108C" w:rsidRPr="0073108C">
        <w:rPr>
          <w:rFonts w:ascii="Calibri" w:hAnsi="Calibri" w:cs="Calibri"/>
          <w:b/>
          <w:bCs/>
          <w:color w:val="FF0000"/>
          <w:sz w:val="20"/>
          <w:szCs w:val="20"/>
        </w:rPr>
        <w:br/>
      </w:r>
      <w:r w:rsidR="00CE452D" w:rsidRPr="0073108C">
        <w:rPr>
          <w:rFonts w:ascii="Calibri" w:hAnsi="Calibri" w:cs="Calibri"/>
          <w:b/>
          <w:bCs/>
          <w:color w:val="FF0000"/>
          <w:sz w:val="20"/>
          <w:szCs w:val="20"/>
        </w:rPr>
        <w:br/>
      </w:r>
      <w:r w:rsidR="00CE452D">
        <w:rPr>
          <w:rFonts w:ascii="Calibri" w:hAnsi="Calibri" w:cs="Calibri"/>
          <w:b/>
          <w:bCs/>
          <w:color w:val="FF0000"/>
          <w:sz w:val="20"/>
          <w:szCs w:val="20"/>
        </w:rPr>
        <w:t xml:space="preserve">Provide a list of genes with putative inteins, and </w:t>
      </w:r>
      <w:r w:rsidR="005304F4">
        <w:rPr>
          <w:rFonts w:ascii="Calibri" w:hAnsi="Calibri" w:cs="Calibri"/>
          <w:b/>
          <w:bCs/>
          <w:color w:val="FF0000"/>
          <w:sz w:val="20"/>
          <w:szCs w:val="20"/>
        </w:rPr>
        <w:t xml:space="preserve">their </w:t>
      </w:r>
      <w:r w:rsidR="00F550D0">
        <w:rPr>
          <w:rFonts w:ascii="Calibri" w:hAnsi="Calibri" w:cs="Calibri"/>
          <w:b/>
          <w:bCs/>
          <w:color w:val="FF0000"/>
          <w:sz w:val="20"/>
          <w:szCs w:val="20"/>
        </w:rPr>
        <w:t xml:space="preserve">intein free homologs.  </w:t>
      </w:r>
      <w:r w:rsidR="00F550D0">
        <w:rPr>
          <w:rFonts w:ascii="Calibri" w:hAnsi="Calibri" w:cs="Calibri"/>
          <w:b/>
          <w:bCs/>
          <w:color w:val="FF0000"/>
          <w:sz w:val="20"/>
          <w:szCs w:val="20"/>
        </w:rPr>
        <w:br/>
      </w:r>
    </w:p>
    <w:tbl>
      <w:tblPr>
        <w:tblStyle w:val="TableGrid"/>
        <w:tblW w:w="0" w:type="auto"/>
        <w:tblLook w:val="04A0" w:firstRow="1" w:lastRow="0" w:firstColumn="1" w:lastColumn="0" w:noHBand="0" w:noVBand="1"/>
      </w:tblPr>
      <w:tblGrid>
        <w:gridCol w:w="3685"/>
        <w:gridCol w:w="3960"/>
        <w:gridCol w:w="1705"/>
      </w:tblGrid>
      <w:tr w:rsidR="00102470" w14:paraId="6ED85114" w14:textId="77777777" w:rsidTr="005C0A6B">
        <w:tc>
          <w:tcPr>
            <w:tcW w:w="3685" w:type="dxa"/>
          </w:tcPr>
          <w:p w14:paraId="007B5625" w14:textId="62292DB7" w:rsidR="00102470" w:rsidRDefault="00102470"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r w:rsidRPr="00914CA4">
              <w:rPr>
                <w:rFonts w:ascii="Calibri" w:hAnsi="Calibri" w:cs="Calibri"/>
                <w:color w:val="000000" w:themeColor="text1"/>
                <w:sz w:val="20"/>
                <w:szCs w:val="20"/>
              </w:rPr>
              <w:t xml:space="preserve">intein </w:t>
            </w:r>
            <w:proofErr w:type="spellStart"/>
            <w:r w:rsidRPr="00914CA4">
              <w:rPr>
                <w:rFonts w:ascii="Calibri" w:hAnsi="Calibri" w:cs="Calibri"/>
                <w:color w:val="000000" w:themeColor="text1"/>
                <w:sz w:val="20"/>
                <w:szCs w:val="20"/>
              </w:rPr>
              <w:t>containg</w:t>
            </w:r>
            <w:proofErr w:type="spellEnd"/>
            <w:r w:rsidRPr="00914CA4">
              <w:rPr>
                <w:rFonts w:ascii="Calibri" w:hAnsi="Calibri" w:cs="Calibri"/>
                <w:color w:val="000000" w:themeColor="text1"/>
                <w:sz w:val="20"/>
                <w:szCs w:val="20"/>
              </w:rPr>
              <w:t xml:space="preserve"> gene</w:t>
            </w:r>
            <w:r>
              <w:rPr>
                <w:rFonts w:ascii="Calibri" w:hAnsi="Calibri" w:cs="Calibri"/>
                <w:color w:val="000000" w:themeColor="text1"/>
                <w:sz w:val="20"/>
                <w:szCs w:val="20"/>
              </w:rPr>
              <w:t xml:space="preserve"> (cluster) </w:t>
            </w:r>
            <w:r w:rsidR="005C0A6B">
              <w:rPr>
                <w:rFonts w:ascii="Calibri" w:hAnsi="Calibri" w:cs="Calibri"/>
                <w:color w:val="000000" w:themeColor="text1"/>
                <w:sz w:val="20"/>
                <w:szCs w:val="20"/>
              </w:rPr>
              <w:t>function</w:t>
            </w:r>
          </w:p>
        </w:tc>
        <w:tc>
          <w:tcPr>
            <w:tcW w:w="3960" w:type="dxa"/>
          </w:tcPr>
          <w:p w14:paraId="16A489CF" w14:textId="4113AF11" w:rsidR="00102470" w:rsidRDefault="005C0A6B"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r w:rsidRPr="00914CA4">
              <w:rPr>
                <w:rFonts w:ascii="Calibri" w:hAnsi="Calibri" w:cs="Calibri"/>
                <w:color w:val="000000" w:themeColor="text1"/>
                <w:sz w:val="20"/>
                <w:szCs w:val="20"/>
              </w:rPr>
              <w:t xml:space="preserve">intein free homolog </w:t>
            </w:r>
            <w:r>
              <w:rPr>
                <w:rFonts w:ascii="Calibri" w:hAnsi="Calibri" w:cs="Calibri"/>
                <w:color w:val="000000" w:themeColor="text1"/>
                <w:sz w:val="20"/>
                <w:szCs w:val="20"/>
              </w:rPr>
              <w:t xml:space="preserve">(cluster) function     </w:t>
            </w:r>
          </w:p>
        </w:tc>
        <w:tc>
          <w:tcPr>
            <w:tcW w:w="1705" w:type="dxa"/>
          </w:tcPr>
          <w:p w14:paraId="41477ECD" w14:textId="5C8282C1" w:rsidR="00102470" w:rsidRDefault="005C0A6B"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r>
              <w:rPr>
                <w:rFonts w:ascii="Calibri" w:hAnsi="Calibri" w:cs="Calibri"/>
                <w:color w:val="000000" w:themeColor="text1"/>
                <w:sz w:val="20"/>
                <w:szCs w:val="20"/>
              </w:rPr>
              <w:t>assigned to the same PHAM?</w:t>
            </w:r>
          </w:p>
        </w:tc>
      </w:tr>
      <w:tr w:rsidR="00102470" w14:paraId="1E8470F4" w14:textId="77777777" w:rsidTr="005C0A6B">
        <w:tc>
          <w:tcPr>
            <w:tcW w:w="3685" w:type="dxa"/>
          </w:tcPr>
          <w:p w14:paraId="7BAB6340" w14:textId="1D981040" w:rsidR="00102470" w:rsidRDefault="005C0A6B"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r>
              <w:rPr>
                <w:rFonts w:ascii="Calibri" w:hAnsi="Calibri" w:cs="Calibri"/>
                <w:color w:val="000000" w:themeColor="text1"/>
                <w:sz w:val="20"/>
                <w:szCs w:val="20"/>
              </w:rPr>
              <w:t>Willis_254 (C1) Terminase</w:t>
            </w:r>
          </w:p>
        </w:tc>
        <w:tc>
          <w:tcPr>
            <w:tcW w:w="3960" w:type="dxa"/>
          </w:tcPr>
          <w:p w14:paraId="790B792B" w14:textId="023CB629" w:rsidR="00102470" w:rsidRDefault="005C0A6B"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r>
              <w:rPr>
                <w:rFonts w:ascii="Calibri" w:hAnsi="Calibri" w:cs="Calibri"/>
                <w:color w:val="000000" w:themeColor="text1"/>
                <w:sz w:val="20"/>
                <w:szCs w:val="20"/>
              </w:rPr>
              <w:t xml:space="preserve">BeanWater_246(C1) </w:t>
            </w:r>
            <w:r w:rsidR="004D6075">
              <w:rPr>
                <w:rFonts w:ascii="Calibri" w:hAnsi="Calibri" w:cs="Calibri"/>
                <w:color w:val="000000" w:themeColor="text1"/>
                <w:sz w:val="20"/>
                <w:szCs w:val="20"/>
              </w:rPr>
              <w:t>Terminase</w:t>
            </w:r>
          </w:p>
        </w:tc>
        <w:tc>
          <w:tcPr>
            <w:tcW w:w="1705" w:type="dxa"/>
          </w:tcPr>
          <w:p w14:paraId="48346E9E" w14:textId="47E9F773" w:rsidR="00102470" w:rsidRDefault="005C0A6B"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r>
              <w:rPr>
                <w:rFonts w:ascii="Calibri" w:hAnsi="Calibri" w:cs="Calibri"/>
                <w:color w:val="000000" w:themeColor="text1"/>
                <w:sz w:val="20"/>
                <w:szCs w:val="20"/>
              </w:rPr>
              <w:t>No</w:t>
            </w:r>
          </w:p>
        </w:tc>
      </w:tr>
      <w:tr w:rsidR="00102470" w14:paraId="17F81FFC" w14:textId="77777777" w:rsidTr="005C0A6B">
        <w:tc>
          <w:tcPr>
            <w:tcW w:w="3685" w:type="dxa"/>
          </w:tcPr>
          <w:p w14:paraId="59EDF40A" w14:textId="02CFC9C6" w:rsidR="00102470" w:rsidRDefault="005C0A6B"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r w:rsidRPr="005D2B7F">
              <w:rPr>
                <w:rFonts w:ascii="Calibri" w:hAnsi="Calibri" w:cs="Calibri"/>
                <w:color w:val="000000" w:themeColor="text1"/>
                <w:sz w:val="20"/>
                <w:szCs w:val="20"/>
              </w:rPr>
              <w:t>Bananafence_260 (C1)</w:t>
            </w:r>
            <w:r w:rsidR="004D6075">
              <w:rPr>
                <w:rFonts w:ascii="Calibri" w:hAnsi="Calibri" w:cs="Calibri"/>
                <w:color w:val="000000" w:themeColor="text1"/>
                <w:sz w:val="20"/>
                <w:szCs w:val="20"/>
              </w:rPr>
              <w:t xml:space="preserve"> NKF</w:t>
            </w:r>
          </w:p>
        </w:tc>
        <w:tc>
          <w:tcPr>
            <w:tcW w:w="3960" w:type="dxa"/>
          </w:tcPr>
          <w:p w14:paraId="18B814B4" w14:textId="7C4BB7D9" w:rsidR="00102470" w:rsidRDefault="00B91DE0"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r>
              <w:rPr>
                <w:rFonts w:ascii="Calibri" w:hAnsi="Calibri" w:cs="Calibri"/>
                <w:color w:val="000000" w:themeColor="text1"/>
                <w:sz w:val="20"/>
                <w:szCs w:val="20"/>
              </w:rPr>
              <w:t>BigsWole</w:t>
            </w:r>
            <w:r w:rsidR="001C22AA">
              <w:rPr>
                <w:rFonts w:ascii="Calibri" w:hAnsi="Calibri" w:cs="Calibri"/>
                <w:color w:val="000000" w:themeColor="text1"/>
                <w:sz w:val="20"/>
                <w:szCs w:val="20"/>
              </w:rPr>
              <w:t>_2</w:t>
            </w:r>
            <w:r w:rsidR="005304F4">
              <w:rPr>
                <w:rFonts w:ascii="Calibri" w:hAnsi="Calibri" w:cs="Calibri"/>
                <w:color w:val="000000" w:themeColor="text1"/>
                <w:sz w:val="20"/>
                <w:szCs w:val="20"/>
              </w:rPr>
              <w:t>67</w:t>
            </w:r>
            <w:r w:rsidR="001C22AA">
              <w:rPr>
                <w:rFonts w:ascii="Calibri" w:hAnsi="Calibri" w:cs="Calibri"/>
                <w:color w:val="000000" w:themeColor="text1"/>
                <w:sz w:val="20"/>
                <w:szCs w:val="20"/>
              </w:rPr>
              <w:t xml:space="preserve"> (C1</w:t>
            </w:r>
            <w:r w:rsidR="005304F4">
              <w:rPr>
                <w:rFonts w:ascii="Calibri" w:hAnsi="Calibri" w:cs="Calibri"/>
                <w:color w:val="000000" w:themeColor="text1"/>
                <w:sz w:val="20"/>
                <w:szCs w:val="20"/>
              </w:rPr>
              <w:t>) NKF</w:t>
            </w:r>
          </w:p>
        </w:tc>
        <w:tc>
          <w:tcPr>
            <w:tcW w:w="1705" w:type="dxa"/>
          </w:tcPr>
          <w:p w14:paraId="68FEF489" w14:textId="4DC8650B" w:rsidR="00102470" w:rsidRDefault="005304F4"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r>
              <w:rPr>
                <w:rFonts w:ascii="Calibri" w:hAnsi="Calibri" w:cs="Calibri"/>
                <w:color w:val="000000" w:themeColor="text1"/>
                <w:sz w:val="20"/>
                <w:szCs w:val="20"/>
              </w:rPr>
              <w:t>No</w:t>
            </w:r>
          </w:p>
        </w:tc>
      </w:tr>
      <w:tr w:rsidR="00102470" w14:paraId="3ABAC8F2" w14:textId="77777777" w:rsidTr="005C0A6B">
        <w:tc>
          <w:tcPr>
            <w:tcW w:w="3685" w:type="dxa"/>
          </w:tcPr>
          <w:p w14:paraId="24EFD5D3" w14:textId="77777777" w:rsidR="00102470" w:rsidRDefault="00102470"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p>
        </w:tc>
        <w:tc>
          <w:tcPr>
            <w:tcW w:w="3960" w:type="dxa"/>
          </w:tcPr>
          <w:p w14:paraId="1FEAB9E0" w14:textId="77777777" w:rsidR="00102470" w:rsidRDefault="00102470"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p>
        </w:tc>
        <w:tc>
          <w:tcPr>
            <w:tcW w:w="1705" w:type="dxa"/>
          </w:tcPr>
          <w:p w14:paraId="0AE97F06" w14:textId="77777777" w:rsidR="00102470" w:rsidRDefault="00102470"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p>
        </w:tc>
      </w:tr>
      <w:tr w:rsidR="005304F4" w14:paraId="179E3142" w14:textId="77777777" w:rsidTr="005C0A6B">
        <w:tc>
          <w:tcPr>
            <w:tcW w:w="3685" w:type="dxa"/>
          </w:tcPr>
          <w:p w14:paraId="3C5BD616" w14:textId="77777777" w:rsidR="005304F4" w:rsidRDefault="005304F4"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p>
        </w:tc>
        <w:tc>
          <w:tcPr>
            <w:tcW w:w="3960" w:type="dxa"/>
          </w:tcPr>
          <w:p w14:paraId="2A30E9E7" w14:textId="77777777" w:rsidR="005304F4" w:rsidRDefault="005304F4"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p>
        </w:tc>
        <w:tc>
          <w:tcPr>
            <w:tcW w:w="1705" w:type="dxa"/>
          </w:tcPr>
          <w:p w14:paraId="318A0994" w14:textId="77777777" w:rsidR="005304F4" w:rsidRDefault="005304F4"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p>
        </w:tc>
      </w:tr>
      <w:tr w:rsidR="005304F4" w14:paraId="3EB6BE30" w14:textId="77777777" w:rsidTr="005C0A6B">
        <w:tc>
          <w:tcPr>
            <w:tcW w:w="3685" w:type="dxa"/>
          </w:tcPr>
          <w:p w14:paraId="0EF02490" w14:textId="77777777" w:rsidR="005304F4" w:rsidRDefault="005304F4"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p>
        </w:tc>
        <w:tc>
          <w:tcPr>
            <w:tcW w:w="3960" w:type="dxa"/>
          </w:tcPr>
          <w:p w14:paraId="2DB74FA7" w14:textId="77777777" w:rsidR="005304F4" w:rsidRDefault="005304F4"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p>
        </w:tc>
        <w:tc>
          <w:tcPr>
            <w:tcW w:w="1705" w:type="dxa"/>
          </w:tcPr>
          <w:p w14:paraId="6C777B01" w14:textId="77777777" w:rsidR="005304F4" w:rsidRDefault="005304F4"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p>
        </w:tc>
      </w:tr>
      <w:tr w:rsidR="005304F4" w14:paraId="6C517198" w14:textId="77777777" w:rsidTr="005C0A6B">
        <w:tc>
          <w:tcPr>
            <w:tcW w:w="3685" w:type="dxa"/>
          </w:tcPr>
          <w:p w14:paraId="656BD627" w14:textId="77777777" w:rsidR="005304F4" w:rsidRDefault="005304F4"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p>
        </w:tc>
        <w:tc>
          <w:tcPr>
            <w:tcW w:w="3960" w:type="dxa"/>
          </w:tcPr>
          <w:p w14:paraId="750374CD" w14:textId="77777777" w:rsidR="005304F4" w:rsidRDefault="005304F4"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p>
        </w:tc>
        <w:tc>
          <w:tcPr>
            <w:tcW w:w="1705" w:type="dxa"/>
          </w:tcPr>
          <w:p w14:paraId="20A4C620" w14:textId="77777777" w:rsidR="005304F4" w:rsidRDefault="005304F4"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p>
        </w:tc>
      </w:tr>
      <w:tr w:rsidR="00102470" w14:paraId="1CB9E45F" w14:textId="77777777" w:rsidTr="005C0A6B">
        <w:tc>
          <w:tcPr>
            <w:tcW w:w="3685" w:type="dxa"/>
          </w:tcPr>
          <w:p w14:paraId="2ABBB57F" w14:textId="77777777" w:rsidR="00102470" w:rsidRDefault="00102470"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p>
        </w:tc>
        <w:tc>
          <w:tcPr>
            <w:tcW w:w="3960" w:type="dxa"/>
          </w:tcPr>
          <w:p w14:paraId="7E2E8AD8" w14:textId="77777777" w:rsidR="00102470" w:rsidRDefault="00102470"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p>
        </w:tc>
        <w:tc>
          <w:tcPr>
            <w:tcW w:w="1705" w:type="dxa"/>
          </w:tcPr>
          <w:p w14:paraId="5A918C22" w14:textId="77777777" w:rsidR="00102470" w:rsidRDefault="00102470" w:rsidP="00102470">
            <w:pPr>
              <w:pStyle w:val="NormalWeb"/>
              <w:tabs>
                <w:tab w:val="left" w:pos="3150"/>
                <w:tab w:val="left" w:pos="6030"/>
              </w:tabs>
              <w:spacing w:before="0" w:beforeAutospacing="0" w:after="0" w:afterAutospacing="0"/>
              <w:rPr>
                <w:rFonts w:ascii="Calibri" w:hAnsi="Calibri" w:cs="Calibri"/>
                <w:color w:val="000000" w:themeColor="text1"/>
                <w:sz w:val="20"/>
                <w:szCs w:val="20"/>
              </w:rPr>
            </w:pPr>
          </w:p>
        </w:tc>
      </w:tr>
    </w:tbl>
    <w:p w14:paraId="7696451D" w14:textId="77777777" w:rsidR="0073108C" w:rsidRDefault="0073108C" w:rsidP="0073108C">
      <w:pPr>
        <w:pStyle w:val="NormalWeb"/>
        <w:tabs>
          <w:tab w:val="left" w:pos="2610"/>
          <w:tab w:val="left" w:pos="6030"/>
        </w:tabs>
        <w:spacing w:before="0" w:beforeAutospacing="0" w:after="0" w:afterAutospacing="0"/>
        <w:rPr>
          <w:rFonts w:ascii="Calibri" w:hAnsi="Calibri" w:cs="Calibri"/>
          <w:b/>
          <w:bCs/>
          <w:color w:val="FF0000"/>
          <w:sz w:val="20"/>
          <w:szCs w:val="20"/>
        </w:rPr>
      </w:pPr>
    </w:p>
    <w:p w14:paraId="77BE9787" w14:textId="1B85C9AA" w:rsidR="007D573D" w:rsidRPr="0090626D" w:rsidRDefault="00CE452D" w:rsidP="0073108C">
      <w:pPr>
        <w:pStyle w:val="NormalWeb"/>
        <w:tabs>
          <w:tab w:val="left" w:pos="2610"/>
          <w:tab w:val="left" w:pos="6030"/>
        </w:tabs>
        <w:spacing w:before="0" w:beforeAutospacing="0" w:after="0" w:afterAutospacing="0"/>
        <w:rPr>
          <w:rFonts w:ascii="Calibri" w:hAnsi="Calibri" w:cs="Calibri"/>
          <w:color w:val="FF0000"/>
          <w:sz w:val="20"/>
          <w:szCs w:val="20"/>
        </w:rPr>
      </w:pPr>
      <w:r>
        <w:rPr>
          <w:rFonts w:ascii="Calibri" w:hAnsi="Calibri" w:cs="Calibri"/>
          <w:b/>
          <w:bCs/>
          <w:color w:val="FF0000"/>
          <w:sz w:val="20"/>
          <w:szCs w:val="20"/>
        </w:rPr>
        <w:br/>
      </w:r>
    </w:p>
    <w:p w14:paraId="5FB26C75" w14:textId="1C75C0C1" w:rsidR="0073108C" w:rsidRPr="00BB63FB" w:rsidRDefault="0073108C" w:rsidP="007D573D">
      <w:pPr>
        <w:pStyle w:val="NormalWeb"/>
        <w:spacing w:before="0" w:beforeAutospacing="0" w:after="0" w:afterAutospacing="0"/>
        <w:rPr>
          <w:rFonts w:ascii="Calibri" w:hAnsi="Calibri" w:cs="Calibri"/>
          <w:color w:val="FF0000"/>
          <w:sz w:val="20"/>
          <w:szCs w:val="20"/>
        </w:rPr>
      </w:pPr>
      <w:r w:rsidRPr="00BB63FB">
        <w:rPr>
          <w:rFonts w:ascii="Calibri" w:hAnsi="Calibri" w:cs="Calibri"/>
          <w:color w:val="FF0000"/>
          <w:sz w:val="20"/>
          <w:szCs w:val="20"/>
        </w:rPr>
        <w:t>Other</w:t>
      </w:r>
      <w:r w:rsidR="00A76C7B" w:rsidRPr="00BB63FB">
        <w:rPr>
          <w:rFonts w:ascii="Calibri" w:hAnsi="Calibri" w:cs="Calibri"/>
          <w:color w:val="FF0000"/>
          <w:sz w:val="20"/>
          <w:szCs w:val="20"/>
        </w:rPr>
        <w:t xml:space="preserve"> short comment</w:t>
      </w:r>
      <w:r w:rsidR="00BB63FB" w:rsidRPr="00BB63FB">
        <w:rPr>
          <w:rFonts w:ascii="Calibri" w:hAnsi="Calibri" w:cs="Calibri"/>
          <w:color w:val="FF0000"/>
          <w:sz w:val="20"/>
          <w:szCs w:val="20"/>
        </w:rPr>
        <w:t>s</w:t>
      </w:r>
    </w:p>
    <w:p w14:paraId="303D9C70" w14:textId="77777777" w:rsidR="00BB63FB" w:rsidRDefault="00BB63FB" w:rsidP="007D573D">
      <w:pPr>
        <w:pStyle w:val="NormalWeb"/>
        <w:spacing w:before="0" w:beforeAutospacing="0" w:after="0" w:afterAutospacing="0"/>
        <w:rPr>
          <w:rFonts w:ascii="Calibri" w:hAnsi="Calibri" w:cs="Calibri"/>
          <w:sz w:val="20"/>
          <w:szCs w:val="20"/>
        </w:rPr>
      </w:pPr>
    </w:p>
    <w:p w14:paraId="1C56D8E3" w14:textId="77777777" w:rsidR="00BB63FB" w:rsidRDefault="00BB63FB" w:rsidP="007D573D">
      <w:pPr>
        <w:pStyle w:val="NormalWeb"/>
        <w:spacing w:before="0" w:beforeAutospacing="0" w:after="0" w:afterAutospacing="0"/>
        <w:rPr>
          <w:rFonts w:ascii="Calibri" w:hAnsi="Calibri" w:cs="Calibri"/>
          <w:sz w:val="20"/>
          <w:szCs w:val="20"/>
        </w:rPr>
      </w:pPr>
    </w:p>
    <w:p w14:paraId="4200D5AA" w14:textId="2D891421" w:rsidR="00A76C7B" w:rsidRPr="0090626D" w:rsidRDefault="00A76C7B" w:rsidP="007D573D">
      <w:pPr>
        <w:pStyle w:val="NormalWeb"/>
        <w:spacing w:before="0" w:beforeAutospacing="0" w:after="0" w:afterAutospacing="0"/>
        <w:rPr>
          <w:rFonts w:ascii="Calibri" w:hAnsi="Calibri" w:cs="Calibri"/>
          <w:sz w:val="20"/>
          <w:szCs w:val="20"/>
        </w:rPr>
      </w:pPr>
      <w:r w:rsidRPr="00BB63FB">
        <w:rPr>
          <w:rFonts w:ascii="Calibri" w:hAnsi="Calibri" w:cs="Calibri"/>
          <w:color w:val="FF0000"/>
          <w:sz w:val="20"/>
          <w:szCs w:val="20"/>
        </w:rPr>
        <w:lastRenderedPageBreak/>
        <w:t>copy paste some images</w:t>
      </w:r>
      <w:r w:rsidRPr="0090626D">
        <w:rPr>
          <w:rFonts w:ascii="Calibri" w:hAnsi="Calibri" w:cs="Calibri"/>
          <w:sz w:val="20"/>
          <w:szCs w:val="20"/>
        </w:rPr>
        <w:t xml:space="preserve">.  </w:t>
      </w:r>
      <w:r w:rsidR="00BB63FB">
        <w:rPr>
          <w:rFonts w:ascii="Calibri" w:hAnsi="Calibri" w:cs="Calibri"/>
          <w:sz w:val="20"/>
          <w:szCs w:val="20"/>
        </w:rPr>
        <w:t xml:space="preserve">(replace with your image)  </w:t>
      </w:r>
      <w:r w:rsidRPr="0090626D">
        <w:rPr>
          <w:rFonts w:ascii="Calibri" w:hAnsi="Calibri" w:cs="Calibri"/>
          <w:sz w:val="20"/>
          <w:szCs w:val="20"/>
        </w:rPr>
        <w:br/>
        <w:t>E.g., for the above genomes, another intein is suggested in Bananafence_211 (misannotated as HNH Endonuclease)</w:t>
      </w:r>
    </w:p>
    <w:p w14:paraId="6B1C0D75" w14:textId="554137A7" w:rsidR="007D573D" w:rsidRPr="0090626D" w:rsidRDefault="00A76C7B"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 </w:t>
      </w:r>
      <w:r w:rsidRPr="0090626D">
        <w:rPr>
          <w:rFonts w:ascii="Calibri" w:hAnsi="Calibri" w:cs="Calibri"/>
          <w:noProof/>
          <w:sz w:val="20"/>
          <w:szCs w:val="20"/>
        </w:rPr>
        <w:drawing>
          <wp:inline distT="0" distB="0" distL="0" distR="0" wp14:anchorId="2F3215E9" wp14:editId="1432E78D">
            <wp:extent cx="1147884" cy="1808480"/>
            <wp:effectExtent l="0" t="0" r="0" b="0"/>
            <wp:docPr id="142774206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42066" name="Picture 1" descr="A screenshot of a graph&#10;&#10;Description automatically generated"/>
                    <pic:cNvPicPr/>
                  </pic:nvPicPr>
                  <pic:blipFill>
                    <a:blip r:embed="rId9"/>
                    <a:stretch>
                      <a:fillRect/>
                    </a:stretch>
                  </pic:blipFill>
                  <pic:spPr>
                    <a:xfrm>
                      <a:off x="0" y="0"/>
                      <a:ext cx="1172975" cy="1848010"/>
                    </a:xfrm>
                    <a:prstGeom prst="rect">
                      <a:avLst/>
                    </a:prstGeom>
                  </pic:spPr>
                </pic:pic>
              </a:graphicData>
            </a:graphic>
          </wp:inline>
        </w:drawing>
      </w:r>
    </w:p>
    <w:p w14:paraId="0DC38405" w14:textId="77777777" w:rsidR="00A76C7B" w:rsidRDefault="00A76C7B" w:rsidP="007D573D">
      <w:pPr>
        <w:pStyle w:val="NormalWeb"/>
        <w:spacing w:before="0" w:beforeAutospacing="0" w:after="0" w:afterAutospacing="0"/>
        <w:rPr>
          <w:rFonts w:ascii="Calibri" w:hAnsi="Calibri" w:cs="Calibri"/>
          <w:sz w:val="20"/>
          <w:szCs w:val="20"/>
        </w:rPr>
      </w:pPr>
    </w:p>
    <w:p w14:paraId="14F922CB" w14:textId="77777777" w:rsidR="00BB63FB" w:rsidRDefault="00BB63FB" w:rsidP="007D573D">
      <w:pPr>
        <w:pStyle w:val="NormalWeb"/>
        <w:spacing w:before="0" w:beforeAutospacing="0" w:after="0" w:afterAutospacing="0"/>
        <w:rPr>
          <w:rFonts w:ascii="Calibri" w:hAnsi="Calibri" w:cs="Calibri"/>
          <w:sz w:val="20"/>
          <w:szCs w:val="20"/>
        </w:rPr>
      </w:pPr>
    </w:p>
    <w:p w14:paraId="267395D6" w14:textId="77777777" w:rsidR="00BB63FB" w:rsidRDefault="00BB63FB" w:rsidP="007D573D">
      <w:pPr>
        <w:pStyle w:val="NormalWeb"/>
        <w:spacing w:before="0" w:beforeAutospacing="0" w:after="0" w:afterAutospacing="0"/>
        <w:rPr>
          <w:rFonts w:ascii="Calibri" w:hAnsi="Calibri" w:cs="Calibri"/>
          <w:sz w:val="20"/>
          <w:szCs w:val="20"/>
        </w:rPr>
      </w:pPr>
    </w:p>
    <w:p w14:paraId="50F5DCE7" w14:textId="77777777" w:rsidR="00BB63FB" w:rsidRDefault="00BB63FB" w:rsidP="007D573D">
      <w:pPr>
        <w:pStyle w:val="NormalWeb"/>
        <w:spacing w:before="0" w:beforeAutospacing="0" w:after="0" w:afterAutospacing="0"/>
        <w:rPr>
          <w:rFonts w:ascii="Calibri" w:hAnsi="Calibri" w:cs="Calibri"/>
          <w:sz w:val="20"/>
          <w:szCs w:val="20"/>
        </w:rPr>
      </w:pPr>
    </w:p>
    <w:p w14:paraId="3FFDB5D9" w14:textId="77777777" w:rsidR="00BB63FB" w:rsidRDefault="00BB63FB" w:rsidP="007D573D">
      <w:pPr>
        <w:pStyle w:val="NormalWeb"/>
        <w:spacing w:before="0" w:beforeAutospacing="0" w:after="0" w:afterAutospacing="0"/>
        <w:rPr>
          <w:rFonts w:ascii="Calibri" w:hAnsi="Calibri" w:cs="Calibri"/>
          <w:sz w:val="20"/>
          <w:szCs w:val="20"/>
        </w:rPr>
      </w:pPr>
    </w:p>
    <w:p w14:paraId="4C05ADB5" w14:textId="77777777" w:rsidR="00BB63FB" w:rsidRDefault="00BB63FB" w:rsidP="007D573D">
      <w:pPr>
        <w:pStyle w:val="NormalWeb"/>
        <w:spacing w:before="0" w:beforeAutospacing="0" w:after="0" w:afterAutospacing="0"/>
        <w:rPr>
          <w:rFonts w:ascii="Calibri" w:hAnsi="Calibri" w:cs="Calibri"/>
          <w:sz w:val="20"/>
          <w:szCs w:val="20"/>
        </w:rPr>
      </w:pPr>
    </w:p>
    <w:p w14:paraId="59B09235" w14:textId="77777777" w:rsidR="00BB63FB" w:rsidRPr="0090626D" w:rsidRDefault="00BB63FB" w:rsidP="007D573D">
      <w:pPr>
        <w:pStyle w:val="NormalWeb"/>
        <w:spacing w:before="0" w:beforeAutospacing="0" w:after="0" w:afterAutospacing="0"/>
        <w:rPr>
          <w:rFonts w:ascii="Calibri" w:hAnsi="Calibri" w:cs="Calibri"/>
          <w:sz w:val="20"/>
          <w:szCs w:val="20"/>
        </w:rPr>
      </w:pPr>
    </w:p>
    <w:p w14:paraId="7F480BE9" w14:textId="77777777" w:rsidR="007D573D" w:rsidRPr="0090626D" w:rsidRDefault="007D573D" w:rsidP="007D573D">
      <w:pPr>
        <w:pStyle w:val="NormalWeb"/>
        <w:spacing w:before="0" w:beforeAutospacing="0" w:after="0" w:afterAutospacing="0"/>
        <w:rPr>
          <w:rFonts w:ascii="Calibri" w:hAnsi="Calibri" w:cs="Calibri"/>
          <w:b/>
          <w:bCs/>
          <w:sz w:val="20"/>
          <w:szCs w:val="20"/>
        </w:rPr>
      </w:pPr>
      <w:r w:rsidRPr="0090626D">
        <w:rPr>
          <w:rFonts w:ascii="Calibri" w:hAnsi="Calibri" w:cs="Calibri"/>
          <w:b/>
          <w:bCs/>
          <w:sz w:val="20"/>
          <w:szCs w:val="20"/>
        </w:rPr>
        <w:t xml:space="preserve">Notes:  </w:t>
      </w:r>
    </w:p>
    <w:p w14:paraId="09FDEAAD" w14:textId="77777777"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At the bottom of the gene map page is an icon </w:t>
      </w:r>
    </w:p>
    <w:p w14:paraId="6D209A3B" w14:textId="726B2B45"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noProof/>
          <w:sz w:val="20"/>
          <w:szCs w:val="20"/>
        </w:rPr>
        <w:drawing>
          <wp:inline distT="0" distB="0" distL="0" distR="0" wp14:anchorId="1FECA21D" wp14:editId="0DB93F1A">
            <wp:extent cx="751205" cy="523240"/>
            <wp:effectExtent l="0" t="0" r="0" b="0"/>
            <wp:docPr id="1992028811" name="Picture 2" descr="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28811" name="Picture 2" descr="A blue circle with white lines&#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20319" b="19865"/>
                    <a:stretch/>
                  </pic:blipFill>
                  <pic:spPr bwMode="auto">
                    <a:xfrm>
                      <a:off x="0" y="0"/>
                      <a:ext cx="758044" cy="528004"/>
                    </a:xfrm>
                    <a:prstGeom prst="rect">
                      <a:avLst/>
                    </a:prstGeom>
                    <a:noFill/>
                    <a:ln>
                      <a:noFill/>
                    </a:ln>
                    <a:extLst>
                      <a:ext uri="{53640926-AAD7-44D8-BBD7-CCE9431645EC}">
                        <a14:shadowObscured xmlns:a14="http://schemas.microsoft.com/office/drawing/2010/main"/>
                      </a:ext>
                    </a:extLst>
                  </pic:spPr>
                </pic:pic>
              </a:graphicData>
            </a:graphic>
          </wp:inline>
        </w:drawing>
      </w:r>
    </w:p>
    <w:p w14:paraId="16C9A9CB" w14:textId="59E32049"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The linked menus </w:t>
      </w:r>
      <w:proofErr w:type="gramStart"/>
      <w:r w:rsidRPr="0090626D">
        <w:rPr>
          <w:rFonts w:ascii="Calibri" w:hAnsi="Calibri" w:cs="Calibri"/>
          <w:sz w:val="20"/>
          <w:szCs w:val="20"/>
        </w:rPr>
        <w:t>allows</w:t>
      </w:r>
      <w:proofErr w:type="gramEnd"/>
      <w:r w:rsidRPr="0090626D">
        <w:rPr>
          <w:rFonts w:ascii="Calibri" w:hAnsi="Calibri" w:cs="Calibri"/>
          <w:sz w:val="20"/>
          <w:szCs w:val="20"/>
        </w:rPr>
        <w:t xml:space="preserve"> you to change setting for coloring and labels,</w:t>
      </w:r>
      <w:r w:rsidR="0090626D">
        <w:rPr>
          <w:rFonts w:ascii="Calibri" w:hAnsi="Calibri" w:cs="Calibri"/>
          <w:sz w:val="20"/>
          <w:szCs w:val="20"/>
        </w:rPr>
        <w:t xml:space="preserve"> </w:t>
      </w:r>
      <w:r w:rsidR="0090626D" w:rsidRPr="0090626D">
        <w:rPr>
          <w:rFonts w:ascii="Calibri" w:hAnsi="Calibri" w:cs="Calibri"/>
          <w:noProof/>
          <w:sz w:val="20"/>
          <w:szCs w:val="20"/>
        </w:rPr>
        <w:drawing>
          <wp:inline distT="0" distB="0" distL="0" distR="0" wp14:anchorId="795A63C3" wp14:editId="08C4759D">
            <wp:extent cx="254310" cy="264160"/>
            <wp:effectExtent l="0" t="0" r="0" b="2540"/>
            <wp:docPr id="2050917621" name="Picture 1" descr="A purple and yellow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17621" name="Picture 1" descr="A purple and yellow circles with white text&#10;&#10;Description automatically generated"/>
                    <pic:cNvPicPr/>
                  </pic:nvPicPr>
                  <pic:blipFill rotWithShape="1">
                    <a:blip r:embed="rId11"/>
                    <a:srcRect l="54920"/>
                    <a:stretch/>
                  </pic:blipFill>
                  <pic:spPr bwMode="auto">
                    <a:xfrm>
                      <a:off x="0" y="0"/>
                      <a:ext cx="275975" cy="286665"/>
                    </a:xfrm>
                    <a:prstGeom prst="rect">
                      <a:avLst/>
                    </a:prstGeom>
                    <a:ln>
                      <a:noFill/>
                    </a:ln>
                    <a:extLst>
                      <a:ext uri="{53640926-AAD7-44D8-BBD7-CCE9431645EC}">
                        <a14:shadowObscured xmlns:a14="http://schemas.microsoft.com/office/drawing/2010/main"/>
                      </a:ext>
                    </a:extLst>
                  </pic:spPr>
                </pic:pic>
              </a:graphicData>
            </a:graphic>
          </wp:inline>
        </w:drawing>
      </w:r>
    </w:p>
    <w:p w14:paraId="51839B00" w14:textId="1AEDC2AB"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and to export the map as a vector graphic</w:t>
      </w:r>
      <w:r w:rsidR="0090626D">
        <w:rPr>
          <w:rFonts w:ascii="Calibri" w:hAnsi="Calibri" w:cs="Calibri"/>
          <w:sz w:val="20"/>
          <w:szCs w:val="20"/>
        </w:rPr>
        <w:t xml:space="preserve"> </w:t>
      </w:r>
      <w:r w:rsidR="0090626D" w:rsidRPr="0090626D">
        <w:rPr>
          <w:rFonts w:ascii="Calibri" w:hAnsi="Calibri" w:cs="Calibri"/>
          <w:noProof/>
          <w:sz w:val="20"/>
          <w:szCs w:val="20"/>
        </w:rPr>
        <w:drawing>
          <wp:inline distT="0" distB="0" distL="0" distR="0" wp14:anchorId="17AEE02F" wp14:editId="0855B405">
            <wp:extent cx="335280" cy="299720"/>
            <wp:effectExtent l="0" t="0" r="0" b="5080"/>
            <wp:docPr id="308955088" name="Picture 1" descr="A purple and yellow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55088" name="Picture 1" descr="A purple and yellow circles with white text&#10;&#10;Description automatically generated"/>
                    <pic:cNvPicPr/>
                  </pic:nvPicPr>
                  <pic:blipFill rotWithShape="1">
                    <a:blip r:embed="rId11"/>
                    <a:srcRect l="6822" t="15781" r="55662" b="12595"/>
                    <a:stretch/>
                  </pic:blipFill>
                  <pic:spPr bwMode="auto">
                    <a:xfrm>
                      <a:off x="0" y="0"/>
                      <a:ext cx="338515" cy="302612"/>
                    </a:xfrm>
                    <a:prstGeom prst="rect">
                      <a:avLst/>
                    </a:prstGeom>
                    <a:ln>
                      <a:noFill/>
                    </a:ln>
                    <a:extLst>
                      <a:ext uri="{53640926-AAD7-44D8-BBD7-CCE9431645EC}">
                        <a14:shadowObscured xmlns:a14="http://schemas.microsoft.com/office/drawing/2010/main"/>
                      </a:ext>
                    </a:extLst>
                  </pic:spPr>
                </pic:pic>
              </a:graphicData>
            </a:graphic>
          </wp:inline>
        </w:drawing>
      </w:r>
      <w:r w:rsidRPr="0090626D">
        <w:rPr>
          <w:rFonts w:ascii="Calibri" w:hAnsi="Calibri" w:cs="Calibri"/>
          <w:sz w:val="20"/>
          <w:szCs w:val="20"/>
        </w:rPr>
        <w:t xml:space="preserve">.  </w:t>
      </w:r>
      <w:r w:rsidR="0090626D">
        <w:rPr>
          <w:rFonts w:ascii="Calibri" w:hAnsi="Calibri" w:cs="Calibri"/>
          <w:sz w:val="20"/>
          <w:szCs w:val="20"/>
        </w:rPr>
        <w:br/>
      </w:r>
      <w:r w:rsidRPr="0090626D">
        <w:rPr>
          <w:rFonts w:ascii="Calibri" w:hAnsi="Calibri" w:cs="Calibri"/>
          <w:sz w:val="20"/>
          <w:szCs w:val="20"/>
        </w:rPr>
        <w:t>For many things (copying items in your notebook), screenshots (command +control + shift +</w:t>
      </w:r>
      <w:r w:rsidR="00A76C7B" w:rsidRPr="0090626D">
        <w:rPr>
          <w:rFonts w:ascii="Calibri" w:hAnsi="Calibri" w:cs="Calibri"/>
          <w:sz w:val="20"/>
          <w:szCs w:val="20"/>
        </w:rPr>
        <w:t xml:space="preserve"> </w:t>
      </w:r>
      <w:r w:rsidRPr="0090626D">
        <w:rPr>
          <w:rFonts w:ascii="Calibri" w:hAnsi="Calibri" w:cs="Calibri"/>
          <w:sz w:val="20"/>
          <w:szCs w:val="20"/>
        </w:rPr>
        <w:t xml:space="preserve">4) are sufficient, but if you want to put this into a poster and need better resolution, the vector graphics work great.  You can directly open them in </w:t>
      </w:r>
      <w:proofErr w:type="spellStart"/>
      <w:r w:rsidRPr="0090626D">
        <w:rPr>
          <w:rFonts w:ascii="Calibri" w:hAnsi="Calibri" w:cs="Calibri"/>
          <w:sz w:val="20"/>
          <w:szCs w:val="20"/>
        </w:rPr>
        <w:t>Powerpoint</w:t>
      </w:r>
      <w:proofErr w:type="spellEnd"/>
      <w:r w:rsidRPr="0090626D">
        <w:rPr>
          <w:rFonts w:ascii="Calibri" w:hAnsi="Calibri" w:cs="Calibri"/>
          <w:sz w:val="20"/>
          <w:szCs w:val="20"/>
        </w:rPr>
        <w:t xml:space="preserve">, or you can edit them (e.g., move labels around) in Adobe illustrator ($$$) or Inkscape (free).  </w:t>
      </w:r>
    </w:p>
    <w:p w14:paraId="40DE2910" w14:textId="77777777"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w:t>
      </w:r>
    </w:p>
    <w:p w14:paraId="25DA3164" w14:textId="77777777"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w:t>
      </w:r>
    </w:p>
    <w:p w14:paraId="3EA5965B" w14:textId="77777777"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Similarly, on the select phages page is a </w:t>
      </w:r>
      <w:proofErr w:type="gramStart"/>
      <w:r w:rsidRPr="0090626D">
        <w:rPr>
          <w:rFonts w:ascii="Calibri" w:hAnsi="Calibri" w:cs="Calibri"/>
          <w:sz w:val="20"/>
          <w:szCs w:val="20"/>
        </w:rPr>
        <w:t>menu</w:t>
      </w:r>
      <w:proofErr w:type="gramEnd"/>
      <w:r w:rsidRPr="0090626D">
        <w:rPr>
          <w:rFonts w:ascii="Calibri" w:hAnsi="Calibri" w:cs="Calibri"/>
          <w:sz w:val="20"/>
          <w:szCs w:val="20"/>
        </w:rPr>
        <w:t xml:space="preserve"> </w:t>
      </w:r>
    </w:p>
    <w:p w14:paraId="7185F068" w14:textId="73A150B4"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noProof/>
          <w:sz w:val="20"/>
          <w:szCs w:val="20"/>
        </w:rPr>
        <w:drawing>
          <wp:inline distT="0" distB="0" distL="0" distR="0" wp14:anchorId="5413FCA3" wp14:editId="4B242A3C">
            <wp:extent cx="2060575" cy="447040"/>
            <wp:effectExtent l="0" t="0" r="0" b="0"/>
            <wp:docPr id="915306337" name="Picture 1" descr="οοο 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οοο Ο "/>
                    <pic:cNvPicPr>
                      <a:picLocks noChangeAspect="1" noChangeArrowheads="1"/>
                    </pic:cNvPicPr>
                  </pic:nvPicPr>
                  <pic:blipFill rotWithShape="1">
                    <a:blip r:embed="rId12">
                      <a:extLst>
                        <a:ext uri="{28A0092B-C50C-407E-A947-70E740481C1C}">
                          <a14:useLocalDpi xmlns:a14="http://schemas.microsoft.com/office/drawing/2010/main" val="0"/>
                        </a:ext>
                      </a:extLst>
                    </a:blip>
                    <a:srcRect t="18790" b="17609"/>
                    <a:stretch/>
                  </pic:blipFill>
                  <pic:spPr bwMode="auto">
                    <a:xfrm>
                      <a:off x="0" y="0"/>
                      <a:ext cx="2126196" cy="461276"/>
                    </a:xfrm>
                    <a:prstGeom prst="rect">
                      <a:avLst/>
                    </a:prstGeom>
                    <a:noFill/>
                    <a:ln>
                      <a:noFill/>
                    </a:ln>
                    <a:extLst>
                      <a:ext uri="{53640926-AAD7-44D8-BBD7-CCE9431645EC}">
                        <a14:shadowObscured xmlns:a14="http://schemas.microsoft.com/office/drawing/2010/main"/>
                      </a:ext>
                    </a:extLst>
                  </pic:spPr>
                </pic:pic>
              </a:graphicData>
            </a:graphic>
          </wp:inline>
        </w:drawing>
      </w:r>
    </w:p>
    <w:p w14:paraId="3A64AD55" w14:textId="77777777"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This allows you to </w:t>
      </w:r>
    </w:p>
    <w:p w14:paraId="435A70EB" w14:textId="77777777" w:rsidR="007D573D" w:rsidRPr="0090626D" w:rsidRDefault="007D573D" w:rsidP="007D573D">
      <w:pPr>
        <w:pStyle w:val="NormalWeb"/>
        <w:spacing w:before="0" w:beforeAutospacing="0" w:after="0" w:afterAutospacing="0"/>
        <w:ind w:left="540"/>
        <w:rPr>
          <w:rFonts w:ascii="Calibri" w:hAnsi="Calibri" w:cs="Calibri"/>
          <w:sz w:val="20"/>
          <w:szCs w:val="20"/>
        </w:rPr>
      </w:pPr>
      <w:r w:rsidRPr="0090626D">
        <w:rPr>
          <w:rFonts w:ascii="Calibri" w:hAnsi="Calibri" w:cs="Calibri"/>
          <w:sz w:val="20"/>
          <w:szCs w:val="20"/>
        </w:rPr>
        <w:t>move to the top of the screen,</w:t>
      </w:r>
    </w:p>
    <w:p w14:paraId="7FAAB571" w14:textId="3F921074" w:rsidR="007D573D" w:rsidRPr="0090626D" w:rsidRDefault="007D573D" w:rsidP="007D573D">
      <w:pPr>
        <w:pStyle w:val="NormalWeb"/>
        <w:spacing w:before="0" w:beforeAutospacing="0" w:after="0" w:afterAutospacing="0"/>
        <w:ind w:left="540"/>
        <w:rPr>
          <w:rFonts w:ascii="Calibri" w:hAnsi="Calibri" w:cs="Calibri"/>
          <w:sz w:val="20"/>
          <w:szCs w:val="20"/>
        </w:rPr>
      </w:pPr>
      <w:r w:rsidRPr="0090626D">
        <w:rPr>
          <w:rFonts w:ascii="Calibri" w:hAnsi="Calibri" w:cs="Calibri"/>
          <w:sz w:val="20"/>
          <w:szCs w:val="20"/>
        </w:rPr>
        <w:t xml:space="preserve">display all the phages in </w:t>
      </w:r>
      <w:proofErr w:type="gramStart"/>
      <w:r w:rsidR="00A76C7B" w:rsidRPr="0090626D">
        <w:rPr>
          <w:rFonts w:ascii="Calibri" w:hAnsi="Calibri" w:cs="Calibri"/>
          <w:sz w:val="20"/>
          <w:szCs w:val="20"/>
        </w:rPr>
        <w:t xml:space="preserve">all </w:t>
      </w:r>
      <w:r w:rsidR="005A547F">
        <w:rPr>
          <w:rFonts w:ascii="Calibri" w:hAnsi="Calibri" w:cs="Calibri"/>
          <w:sz w:val="20"/>
          <w:szCs w:val="20"/>
        </w:rPr>
        <w:t>of</w:t>
      </w:r>
      <w:proofErr w:type="gramEnd"/>
      <w:r w:rsidR="005A547F">
        <w:rPr>
          <w:rFonts w:ascii="Calibri" w:hAnsi="Calibri" w:cs="Calibri"/>
          <w:sz w:val="20"/>
          <w:szCs w:val="20"/>
        </w:rPr>
        <w:t xml:space="preserve"> </w:t>
      </w:r>
      <w:r w:rsidR="00A76C7B" w:rsidRPr="0090626D">
        <w:rPr>
          <w:rFonts w:ascii="Calibri" w:hAnsi="Calibri" w:cs="Calibri"/>
          <w:sz w:val="20"/>
          <w:szCs w:val="20"/>
        </w:rPr>
        <w:t>the</w:t>
      </w:r>
      <w:r w:rsidRPr="0090626D">
        <w:rPr>
          <w:rFonts w:ascii="Calibri" w:hAnsi="Calibri" w:cs="Calibri"/>
          <w:sz w:val="20"/>
          <w:szCs w:val="20"/>
        </w:rPr>
        <w:t xml:space="preserve"> cluster, or </w:t>
      </w:r>
    </w:p>
    <w:p w14:paraId="52FFBA98" w14:textId="77777777" w:rsidR="007D573D" w:rsidRPr="0090626D" w:rsidRDefault="007D573D" w:rsidP="007D573D">
      <w:pPr>
        <w:pStyle w:val="NormalWeb"/>
        <w:spacing w:before="0" w:beforeAutospacing="0" w:after="0" w:afterAutospacing="0"/>
        <w:ind w:left="540"/>
        <w:rPr>
          <w:rFonts w:ascii="Calibri" w:hAnsi="Calibri" w:cs="Calibri"/>
          <w:sz w:val="20"/>
          <w:szCs w:val="20"/>
        </w:rPr>
      </w:pPr>
      <w:r w:rsidRPr="0090626D">
        <w:rPr>
          <w:rFonts w:ascii="Calibri" w:hAnsi="Calibri" w:cs="Calibri"/>
          <w:sz w:val="20"/>
          <w:szCs w:val="20"/>
        </w:rPr>
        <w:t xml:space="preserve">remove all phages that you had previously selected.   </w:t>
      </w:r>
    </w:p>
    <w:p w14:paraId="37A62D84" w14:textId="77777777" w:rsidR="007D573D" w:rsidRPr="0090626D" w:rsidRDefault="007D573D" w:rsidP="007D573D">
      <w:pPr>
        <w:pStyle w:val="NormalWeb"/>
        <w:spacing w:before="0" w:beforeAutospacing="0" w:after="0" w:afterAutospacing="0"/>
        <w:rPr>
          <w:rFonts w:ascii="Calibri" w:hAnsi="Calibri" w:cs="Calibri"/>
          <w:sz w:val="20"/>
          <w:szCs w:val="20"/>
        </w:rPr>
      </w:pPr>
      <w:r w:rsidRPr="0090626D">
        <w:rPr>
          <w:rFonts w:ascii="Calibri" w:hAnsi="Calibri" w:cs="Calibri"/>
          <w:sz w:val="20"/>
          <w:szCs w:val="20"/>
        </w:rPr>
        <w:t xml:space="preserve">The latter is nice, because phamerator remembers your previous selection .... </w:t>
      </w:r>
    </w:p>
    <w:p w14:paraId="401AEFF5" w14:textId="77777777" w:rsidR="007A73CB" w:rsidRPr="0090626D" w:rsidRDefault="007A73CB">
      <w:pPr>
        <w:rPr>
          <w:sz w:val="20"/>
          <w:szCs w:val="20"/>
        </w:rPr>
      </w:pPr>
    </w:p>
    <w:p w14:paraId="710B7D18" w14:textId="1E1FC72A" w:rsidR="003F100C" w:rsidRPr="0090626D" w:rsidRDefault="0074742C">
      <w:pPr>
        <w:rPr>
          <w:sz w:val="20"/>
          <w:szCs w:val="20"/>
        </w:rPr>
      </w:pPr>
      <w:r w:rsidRPr="0090626D">
        <w:rPr>
          <w:sz w:val="20"/>
          <w:szCs w:val="20"/>
        </w:rPr>
        <w:t xml:space="preserve">If you have </w:t>
      </w:r>
      <w:r w:rsidR="00464DBC" w:rsidRPr="0090626D">
        <w:rPr>
          <w:sz w:val="20"/>
          <w:szCs w:val="20"/>
        </w:rPr>
        <w:t>time and</w:t>
      </w:r>
      <w:r w:rsidRPr="0090626D">
        <w:rPr>
          <w:sz w:val="20"/>
          <w:szCs w:val="20"/>
        </w:rPr>
        <w:t xml:space="preserve"> did not finish the </w:t>
      </w:r>
      <w:proofErr w:type="spellStart"/>
      <w:r w:rsidRPr="0090626D">
        <w:rPr>
          <w:sz w:val="20"/>
          <w:szCs w:val="20"/>
        </w:rPr>
        <w:t>figtree</w:t>
      </w:r>
      <w:proofErr w:type="spellEnd"/>
      <w:r w:rsidRPr="0090626D">
        <w:rPr>
          <w:sz w:val="20"/>
          <w:szCs w:val="20"/>
        </w:rPr>
        <w:t xml:space="preserve"> exercise from last week, do it now (also copied below).  </w:t>
      </w:r>
    </w:p>
    <w:p w14:paraId="62FC5BC2" w14:textId="77777777" w:rsidR="003F100C" w:rsidRDefault="003F100C"/>
    <w:p w14:paraId="534185D9" w14:textId="77777777" w:rsidR="003F100C" w:rsidRDefault="003F100C" w:rsidP="003F100C">
      <w:pPr>
        <w:pStyle w:val="NormalWeb"/>
      </w:pPr>
      <w:r>
        <w:rPr>
          <w:rFonts w:ascii="TimesNewRomanPS" w:hAnsi="TimesNewRomanPS"/>
          <w:b/>
          <w:bCs/>
          <w:sz w:val="36"/>
          <w:szCs w:val="36"/>
        </w:rPr>
        <w:t xml:space="preserve">Finished? </w:t>
      </w:r>
    </w:p>
    <w:p w14:paraId="13B8BB37" w14:textId="77777777" w:rsidR="003F100C" w:rsidRDefault="003F100C" w:rsidP="003F100C">
      <w:pPr>
        <w:pStyle w:val="NormalWeb"/>
        <w:rPr>
          <w:rFonts w:ascii="Cambria" w:hAnsi="Cambria"/>
          <w:color w:val="0000FF"/>
        </w:rPr>
      </w:pPr>
      <w:r>
        <w:rPr>
          <w:rFonts w:ascii="Cambria" w:hAnsi="Cambria"/>
          <w:color w:val="FF3FFF"/>
        </w:rPr>
        <w:lastRenderedPageBreak/>
        <w:t xml:space="preserve">Do not forget to email your competed worksheet to </w:t>
      </w:r>
      <w:r>
        <w:rPr>
          <w:rFonts w:ascii="Cambria" w:hAnsi="Cambria"/>
          <w:color w:val="0000FF"/>
        </w:rPr>
        <w:t xml:space="preserve">gogarten@uconn.edu and daniel.s.phillips@uconn.edu </w:t>
      </w:r>
    </w:p>
    <w:p w14:paraId="113D8561" w14:textId="77777777" w:rsidR="0074742C" w:rsidRDefault="0074742C" w:rsidP="003F100C">
      <w:pPr>
        <w:pStyle w:val="NormalWeb"/>
        <w:rPr>
          <w:rFonts w:ascii="Cambria" w:hAnsi="Cambria"/>
          <w:color w:val="0000FF"/>
        </w:rPr>
      </w:pPr>
    </w:p>
    <w:p w14:paraId="01EA05C3" w14:textId="77777777" w:rsidR="0090626D" w:rsidRPr="00CA506A" w:rsidRDefault="0090626D" w:rsidP="0090626D">
      <w:pPr>
        <w:spacing w:before="100" w:beforeAutospacing="1" w:after="100" w:afterAutospacing="1"/>
        <w:outlineLvl w:val="1"/>
        <w:rPr>
          <w:rFonts w:ascii="Times" w:eastAsia="Times New Roman" w:hAnsi="Times" w:cs="Times New Roman"/>
          <w:b/>
          <w:bCs/>
          <w:color w:val="000000"/>
          <w:sz w:val="36"/>
          <w:szCs w:val="36"/>
        </w:rPr>
      </w:pPr>
      <w:r>
        <w:rPr>
          <w:rFonts w:ascii="Times" w:eastAsia="Times New Roman" w:hAnsi="Times" w:cs="Times New Roman"/>
          <w:b/>
          <w:bCs/>
          <w:color w:val="000000"/>
          <w:sz w:val="36"/>
          <w:szCs w:val="36"/>
        </w:rPr>
        <w:t xml:space="preserve">2) </w:t>
      </w:r>
      <w:r w:rsidRPr="00CA506A">
        <w:rPr>
          <w:rFonts w:ascii="Times" w:eastAsia="Times New Roman" w:hAnsi="Times" w:cs="Times New Roman"/>
          <w:b/>
          <w:bCs/>
          <w:color w:val="000000"/>
          <w:sz w:val="36"/>
          <w:szCs w:val="36"/>
        </w:rPr>
        <w:t>Tree Images in Figtree</w:t>
      </w:r>
    </w:p>
    <w:p w14:paraId="09EBAF75" w14:textId="77777777" w:rsidR="0090626D" w:rsidRPr="0090626D" w:rsidRDefault="0090626D" w:rsidP="0090626D">
      <w:p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Figtree is a very useful program to create publication quality trees.  Is also can save them as vector graphics, which makes it easy to edit them in Inkscape or Adobe Illustrator.  See slides from Monday’s class. </w:t>
      </w:r>
    </w:p>
    <w:p w14:paraId="31B6D607" w14:textId="77777777" w:rsidR="0090626D" w:rsidRPr="0090626D" w:rsidRDefault="0090626D" w:rsidP="0090626D">
      <w:p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1) Check if </w:t>
      </w:r>
      <w:proofErr w:type="spellStart"/>
      <w:r w:rsidRPr="0090626D">
        <w:rPr>
          <w:rFonts w:eastAsia="Times New Roman" w:cstheme="minorHAnsi"/>
          <w:color w:val="000000"/>
          <w:sz w:val="20"/>
          <w:szCs w:val="20"/>
        </w:rPr>
        <w:t>figtree</w:t>
      </w:r>
      <w:proofErr w:type="spellEnd"/>
      <w:r w:rsidRPr="0090626D">
        <w:rPr>
          <w:rFonts w:eastAsia="Times New Roman" w:cstheme="minorHAnsi"/>
          <w:color w:val="000000"/>
          <w:sz w:val="20"/>
          <w:szCs w:val="20"/>
        </w:rPr>
        <w:t xml:space="preserve"> is installed on your computer. If not, download and install </w:t>
      </w:r>
      <w:proofErr w:type="spellStart"/>
      <w:r w:rsidRPr="0090626D">
        <w:rPr>
          <w:rFonts w:eastAsia="Times New Roman" w:cstheme="minorHAnsi"/>
          <w:color w:val="000000"/>
          <w:sz w:val="20"/>
          <w:szCs w:val="20"/>
        </w:rPr>
        <w:t>figtree</w:t>
      </w:r>
      <w:proofErr w:type="spellEnd"/>
      <w:r w:rsidRPr="0090626D">
        <w:rPr>
          <w:rFonts w:eastAsia="Times New Roman" w:cstheme="minorHAnsi"/>
          <w:color w:val="000000"/>
          <w:sz w:val="20"/>
          <w:szCs w:val="20"/>
        </w:rPr>
        <w:t xml:space="preserve"> from the </w:t>
      </w:r>
      <w:proofErr w:type="spellStart"/>
      <w:r w:rsidR="009C6D38">
        <w:fldChar w:fldCharType="begin"/>
      </w:r>
      <w:r w:rsidR="009C6D38">
        <w:instrText>HYPERLINK "https://github.com/rambaut/figtree/releases/tag/v1.4.4"</w:instrText>
      </w:r>
      <w:r w:rsidR="009C6D38">
        <w:fldChar w:fldCharType="separate"/>
      </w:r>
      <w:r w:rsidRPr="0090626D">
        <w:rPr>
          <w:rFonts w:eastAsia="Times New Roman" w:cstheme="minorHAnsi"/>
          <w:color w:val="0000FF"/>
          <w:sz w:val="20"/>
          <w:szCs w:val="20"/>
          <w:u w:val="single"/>
        </w:rPr>
        <w:t>github</w:t>
      </w:r>
      <w:proofErr w:type="spellEnd"/>
      <w:r w:rsidR="009C6D38">
        <w:rPr>
          <w:rFonts w:eastAsia="Times New Roman" w:cstheme="minorHAnsi"/>
          <w:color w:val="0000FF"/>
          <w:sz w:val="20"/>
          <w:szCs w:val="20"/>
          <w:u w:val="single"/>
        </w:rPr>
        <w:fldChar w:fldCharType="end"/>
      </w:r>
      <w:r w:rsidRPr="0090626D">
        <w:rPr>
          <w:rFonts w:eastAsia="Times New Roman" w:cstheme="minorHAnsi"/>
          <w:color w:val="000000"/>
          <w:sz w:val="20"/>
          <w:szCs w:val="20"/>
        </w:rPr>
        <w:t> </w:t>
      </w:r>
      <w:proofErr w:type="gramStart"/>
      <w:r w:rsidRPr="0090626D">
        <w:rPr>
          <w:rFonts w:eastAsia="Times New Roman" w:cstheme="minorHAnsi"/>
          <w:color w:val="000000"/>
          <w:sz w:val="20"/>
          <w:szCs w:val="20"/>
        </w:rPr>
        <w:t>page</w:t>
      </w:r>
      <w:proofErr w:type="gramEnd"/>
    </w:p>
    <w:p w14:paraId="4E3D8FB1" w14:textId="77777777" w:rsidR="0090626D" w:rsidRPr="0090626D" w:rsidRDefault="0090626D" w:rsidP="0090626D">
      <w:p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2) The trees we will look at today were calculated for exteins and inteins of the terminase gene in the Actinophages from subcluster C1. The nucleotide sequences were retrieved from phagesDB, renamed to include the state where the phage was isolated, aligned in </w:t>
      </w:r>
      <w:proofErr w:type="spellStart"/>
      <w:r w:rsidRPr="0090626D">
        <w:rPr>
          <w:rFonts w:eastAsia="Times New Roman" w:cstheme="minorHAnsi"/>
          <w:color w:val="000000"/>
          <w:sz w:val="20"/>
          <w:szCs w:val="20"/>
        </w:rPr>
        <w:t>seaview</w:t>
      </w:r>
      <w:proofErr w:type="spellEnd"/>
      <w:r w:rsidRPr="0090626D">
        <w:rPr>
          <w:rFonts w:eastAsia="Times New Roman" w:cstheme="minorHAnsi"/>
          <w:color w:val="000000"/>
          <w:sz w:val="20"/>
          <w:szCs w:val="20"/>
        </w:rPr>
        <w:t xml:space="preserve"> using muscle, and separate datasets created for intein and extein sequences. For the latter, three different files were </w:t>
      </w:r>
      <w:proofErr w:type="gramStart"/>
      <w:r w:rsidRPr="0090626D">
        <w:rPr>
          <w:rFonts w:eastAsia="Times New Roman" w:cstheme="minorHAnsi"/>
          <w:color w:val="000000"/>
          <w:sz w:val="20"/>
          <w:szCs w:val="20"/>
        </w:rPr>
        <w:t>created</w:t>
      </w:r>
      <w:proofErr w:type="gramEnd"/>
    </w:p>
    <w:p w14:paraId="2ABE5CFF" w14:textId="77777777" w:rsidR="0090626D" w:rsidRPr="0090626D" w:rsidRDefault="0090626D" w:rsidP="0090626D">
      <w:pPr>
        <w:numPr>
          <w:ilvl w:val="0"/>
          <w:numId w:val="1"/>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a multiple </w:t>
      </w:r>
      <w:proofErr w:type="spellStart"/>
      <w:r w:rsidRPr="0090626D">
        <w:rPr>
          <w:rFonts w:eastAsia="Times New Roman" w:cstheme="minorHAnsi"/>
          <w:color w:val="000000"/>
          <w:sz w:val="20"/>
          <w:szCs w:val="20"/>
        </w:rPr>
        <w:t>fasta</w:t>
      </w:r>
      <w:proofErr w:type="spellEnd"/>
      <w:r w:rsidRPr="0090626D">
        <w:rPr>
          <w:rFonts w:eastAsia="Times New Roman" w:cstheme="minorHAnsi"/>
          <w:color w:val="000000"/>
          <w:sz w:val="20"/>
          <w:szCs w:val="20"/>
        </w:rPr>
        <w:t xml:space="preserve"> file containing all terminase exteins from cluster </w:t>
      </w:r>
      <w:proofErr w:type="gramStart"/>
      <w:r w:rsidRPr="0090626D">
        <w:rPr>
          <w:rFonts w:eastAsia="Times New Roman" w:cstheme="minorHAnsi"/>
          <w:color w:val="000000"/>
          <w:sz w:val="20"/>
          <w:szCs w:val="20"/>
        </w:rPr>
        <w:t>C1</w:t>
      </w:r>
      <w:proofErr w:type="gramEnd"/>
      <w:r w:rsidRPr="0090626D">
        <w:rPr>
          <w:rFonts w:eastAsia="Times New Roman" w:cstheme="minorHAnsi"/>
          <w:color w:val="000000"/>
          <w:sz w:val="20"/>
          <w:szCs w:val="20"/>
        </w:rPr>
        <w:t xml:space="preserve"> </w:t>
      </w:r>
    </w:p>
    <w:p w14:paraId="64025CC7" w14:textId="77777777" w:rsidR="0090626D" w:rsidRPr="0090626D" w:rsidRDefault="0090626D" w:rsidP="0090626D">
      <w:pPr>
        <w:numPr>
          <w:ilvl w:val="0"/>
          <w:numId w:val="1"/>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the same as above, but the very divergent sequence from </w:t>
      </w:r>
      <w:proofErr w:type="spellStart"/>
      <w:r w:rsidRPr="0090626D">
        <w:rPr>
          <w:rFonts w:eastAsia="Times New Roman" w:cstheme="minorHAnsi"/>
          <w:color w:val="000000"/>
          <w:sz w:val="20"/>
          <w:szCs w:val="20"/>
        </w:rPr>
        <w:t>Toneneli</w:t>
      </w:r>
      <w:proofErr w:type="spellEnd"/>
      <w:r w:rsidRPr="0090626D">
        <w:rPr>
          <w:rFonts w:eastAsia="Times New Roman" w:cstheme="minorHAnsi"/>
          <w:color w:val="000000"/>
          <w:sz w:val="20"/>
          <w:szCs w:val="20"/>
        </w:rPr>
        <w:t xml:space="preserve"> </w:t>
      </w:r>
      <w:proofErr w:type="gramStart"/>
      <w:r w:rsidRPr="0090626D">
        <w:rPr>
          <w:rFonts w:eastAsia="Times New Roman" w:cstheme="minorHAnsi"/>
          <w:color w:val="000000"/>
          <w:sz w:val="20"/>
          <w:szCs w:val="20"/>
        </w:rPr>
        <w:t>removed</w:t>
      </w:r>
      <w:proofErr w:type="gramEnd"/>
    </w:p>
    <w:p w14:paraId="49AE3CB2" w14:textId="77777777" w:rsidR="0090626D" w:rsidRPr="0090626D" w:rsidRDefault="0090626D" w:rsidP="0090626D">
      <w:pPr>
        <w:numPr>
          <w:ilvl w:val="0"/>
          <w:numId w:val="1"/>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only the extein sequences from phages that contain an </w:t>
      </w:r>
      <w:proofErr w:type="gramStart"/>
      <w:r w:rsidRPr="0090626D">
        <w:rPr>
          <w:rFonts w:eastAsia="Times New Roman" w:cstheme="minorHAnsi"/>
          <w:color w:val="000000"/>
          <w:sz w:val="20"/>
          <w:szCs w:val="20"/>
        </w:rPr>
        <w:t>intein</w:t>
      </w:r>
      <w:proofErr w:type="gramEnd"/>
    </w:p>
    <w:p w14:paraId="3C5B62EA" w14:textId="77777777" w:rsidR="0090626D" w:rsidRPr="0090626D" w:rsidRDefault="0090626D" w:rsidP="0090626D">
      <w:pPr>
        <w:numPr>
          <w:ilvl w:val="0"/>
          <w:numId w:val="1"/>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all intein sequences</w:t>
      </w:r>
    </w:p>
    <w:p w14:paraId="18EE7437" w14:textId="3C74F997" w:rsidR="0090626D" w:rsidRPr="0090626D" w:rsidRDefault="0090626D" w:rsidP="0090626D">
      <w:pPr>
        <w:rPr>
          <w:rFonts w:eastAsia="Times New Roman" w:cstheme="minorHAnsi"/>
          <w:color w:val="000000"/>
          <w:sz w:val="20"/>
          <w:szCs w:val="20"/>
        </w:rPr>
      </w:pPr>
      <w:r w:rsidRPr="0090626D">
        <w:rPr>
          <w:rFonts w:eastAsia="Times New Roman" w:cstheme="minorHAnsi"/>
          <w:color w:val="000000"/>
          <w:sz w:val="20"/>
          <w:szCs w:val="20"/>
        </w:rPr>
        <w:t xml:space="preserve">Each of these phylogenies were calculated using iqtree2. These phylogenies are available in </w:t>
      </w:r>
      <w:proofErr w:type="spellStart"/>
      <w:r w:rsidRPr="0090626D">
        <w:rPr>
          <w:rFonts w:eastAsia="Times New Roman" w:cstheme="minorHAnsi"/>
          <w:color w:val="000000"/>
          <w:sz w:val="20"/>
          <w:szCs w:val="20"/>
        </w:rPr>
        <w:t>Newick</w:t>
      </w:r>
      <w:proofErr w:type="spellEnd"/>
      <w:r w:rsidRPr="0090626D">
        <w:rPr>
          <w:rFonts w:eastAsia="Times New Roman" w:cstheme="minorHAnsi"/>
          <w:color w:val="000000"/>
          <w:sz w:val="20"/>
          <w:szCs w:val="20"/>
        </w:rPr>
        <w:t xml:space="preserve"> format </w:t>
      </w:r>
      <w:hyperlink r:id="rId13" w:history="1">
        <w:r w:rsidRPr="0090626D">
          <w:rPr>
            <w:rFonts w:eastAsia="Times New Roman" w:cstheme="minorHAnsi"/>
            <w:color w:val="0000FF"/>
            <w:sz w:val="20"/>
            <w:szCs w:val="20"/>
            <w:u w:val="single"/>
          </w:rPr>
          <w:t>in this text file</w:t>
        </w:r>
      </w:hyperlink>
    </w:p>
    <w:p w14:paraId="0EED2738" w14:textId="77777777" w:rsidR="0090626D" w:rsidRPr="0090626D" w:rsidRDefault="0090626D" w:rsidP="0090626D">
      <w:pPr>
        <w:numPr>
          <w:ilvl w:val="0"/>
          <w:numId w:val="2"/>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Open the text file with the tree in a text editor (BBEdit or Notepad++).</w:t>
      </w:r>
    </w:p>
    <w:p w14:paraId="3B063C87" w14:textId="77777777" w:rsidR="0090626D" w:rsidRPr="0090626D" w:rsidRDefault="0090626D" w:rsidP="0090626D">
      <w:pPr>
        <w:numPr>
          <w:ilvl w:val="0"/>
          <w:numId w:val="2"/>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Copy the intein tree onto the </w:t>
      </w:r>
      <w:proofErr w:type="gramStart"/>
      <w:r w:rsidRPr="0090626D">
        <w:rPr>
          <w:rFonts w:eastAsia="Times New Roman" w:cstheme="minorHAnsi"/>
          <w:color w:val="000000"/>
          <w:sz w:val="20"/>
          <w:szCs w:val="20"/>
        </w:rPr>
        <w:t>clipboard</w:t>
      </w:r>
      <w:proofErr w:type="gramEnd"/>
    </w:p>
    <w:p w14:paraId="794CCED2" w14:textId="77777777" w:rsidR="0090626D" w:rsidRPr="0090626D" w:rsidRDefault="0090626D" w:rsidP="0090626D">
      <w:pPr>
        <w:numPr>
          <w:ilvl w:val="0"/>
          <w:numId w:val="2"/>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Open </w:t>
      </w:r>
      <w:proofErr w:type="spellStart"/>
      <w:r w:rsidRPr="0090626D">
        <w:rPr>
          <w:rFonts w:eastAsia="Times New Roman" w:cstheme="minorHAnsi"/>
          <w:color w:val="000000"/>
          <w:sz w:val="20"/>
          <w:szCs w:val="20"/>
        </w:rPr>
        <w:t>figtree</w:t>
      </w:r>
      <w:proofErr w:type="spellEnd"/>
    </w:p>
    <w:p w14:paraId="12A74EF2" w14:textId="77777777" w:rsidR="0090626D" w:rsidRPr="0090626D" w:rsidRDefault="0090626D" w:rsidP="0090626D">
      <w:pPr>
        <w:numPr>
          <w:ilvl w:val="0"/>
          <w:numId w:val="2"/>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Click in the central </w:t>
      </w:r>
      <w:proofErr w:type="spellStart"/>
      <w:r w:rsidRPr="0090626D">
        <w:rPr>
          <w:rFonts w:eastAsia="Times New Roman" w:cstheme="minorHAnsi"/>
          <w:color w:val="000000"/>
          <w:sz w:val="20"/>
          <w:szCs w:val="20"/>
        </w:rPr>
        <w:t>figtree</w:t>
      </w:r>
      <w:proofErr w:type="spellEnd"/>
      <w:r w:rsidRPr="0090626D">
        <w:rPr>
          <w:rFonts w:eastAsia="Times New Roman" w:cstheme="minorHAnsi"/>
          <w:color w:val="000000"/>
          <w:sz w:val="20"/>
          <w:szCs w:val="20"/>
        </w:rPr>
        <w:t xml:space="preserve"> </w:t>
      </w:r>
      <w:proofErr w:type="gramStart"/>
      <w:r w:rsidRPr="0090626D">
        <w:rPr>
          <w:rFonts w:eastAsia="Times New Roman" w:cstheme="minorHAnsi"/>
          <w:color w:val="000000"/>
          <w:sz w:val="20"/>
          <w:szCs w:val="20"/>
        </w:rPr>
        <w:t>window</w:t>
      </w:r>
      <w:proofErr w:type="gramEnd"/>
    </w:p>
    <w:p w14:paraId="378C48BF" w14:textId="77777777" w:rsidR="0090626D" w:rsidRPr="0090626D" w:rsidRDefault="0090626D" w:rsidP="0090626D">
      <w:pPr>
        <w:numPr>
          <w:ilvl w:val="0"/>
          <w:numId w:val="2"/>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Paste the tree (</w:t>
      </w:r>
      <w:proofErr w:type="gramStart"/>
      <w:r w:rsidRPr="0090626D">
        <w:rPr>
          <w:rFonts w:eastAsia="Times New Roman" w:cstheme="minorHAnsi"/>
          <w:color w:val="000000"/>
          <w:sz w:val="20"/>
          <w:szCs w:val="20"/>
        </w:rPr>
        <w:t>ctrl-V</w:t>
      </w:r>
      <w:proofErr w:type="gramEnd"/>
      <w:r w:rsidRPr="0090626D">
        <w:rPr>
          <w:rFonts w:eastAsia="Times New Roman" w:cstheme="minorHAnsi"/>
          <w:color w:val="000000"/>
          <w:sz w:val="20"/>
          <w:szCs w:val="20"/>
        </w:rPr>
        <w:t>)</w:t>
      </w:r>
    </w:p>
    <w:p w14:paraId="1BCF8F05" w14:textId="77777777" w:rsidR="0090626D" w:rsidRPr="0090626D" w:rsidRDefault="0090626D" w:rsidP="0090626D">
      <w:p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3) It is a good idea to start with the intein tree.</w:t>
      </w:r>
      <w:r w:rsidRPr="0090626D">
        <w:rPr>
          <w:rFonts w:eastAsia="Times New Roman" w:cstheme="minorHAnsi"/>
          <w:color w:val="000000"/>
          <w:sz w:val="20"/>
          <w:szCs w:val="20"/>
        </w:rPr>
        <w:br/>
        <w:t>Do the following: </w:t>
      </w:r>
    </w:p>
    <w:p w14:paraId="04AE7F2C" w14:textId="77777777" w:rsidR="0090626D" w:rsidRPr="0090626D" w:rsidRDefault="0090626D" w:rsidP="0090626D">
      <w:pPr>
        <w:numPr>
          <w:ilvl w:val="0"/>
          <w:numId w:val="3"/>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Select "Node" in the central selection </w:t>
      </w:r>
      <w:proofErr w:type="gramStart"/>
      <w:r w:rsidRPr="0090626D">
        <w:rPr>
          <w:rFonts w:eastAsia="Times New Roman" w:cstheme="minorHAnsi"/>
          <w:color w:val="000000"/>
          <w:sz w:val="20"/>
          <w:szCs w:val="20"/>
        </w:rPr>
        <w:t>field</w:t>
      </w:r>
      <w:proofErr w:type="gramEnd"/>
    </w:p>
    <w:p w14:paraId="355171FC" w14:textId="77777777" w:rsidR="0090626D" w:rsidRPr="0090626D" w:rsidRDefault="0090626D" w:rsidP="0090626D">
      <w:pPr>
        <w:numPr>
          <w:ilvl w:val="0"/>
          <w:numId w:val="3"/>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click on the long internal branch, select re-</w:t>
      </w:r>
      <w:proofErr w:type="gramStart"/>
      <w:r w:rsidRPr="0090626D">
        <w:rPr>
          <w:rFonts w:eastAsia="Times New Roman" w:cstheme="minorHAnsi"/>
          <w:color w:val="000000"/>
          <w:sz w:val="20"/>
          <w:szCs w:val="20"/>
        </w:rPr>
        <w:t>root</w:t>
      </w:r>
      <w:proofErr w:type="gramEnd"/>
    </w:p>
    <w:p w14:paraId="108E9077" w14:textId="77777777" w:rsidR="0090626D" w:rsidRPr="0090626D" w:rsidRDefault="0090626D" w:rsidP="0090626D">
      <w:pPr>
        <w:numPr>
          <w:ilvl w:val="0"/>
          <w:numId w:val="3"/>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move root length lever to the left (we have no idea where this is rooted. </w:t>
      </w:r>
    </w:p>
    <w:p w14:paraId="4848D662" w14:textId="77777777" w:rsidR="0090626D" w:rsidRPr="0090626D" w:rsidRDefault="0090626D" w:rsidP="0090626D">
      <w:pPr>
        <w:numPr>
          <w:ilvl w:val="0"/>
          <w:numId w:val="3"/>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place check mark into branch labels (in the menus on the left)</w:t>
      </w:r>
    </w:p>
    <w:p w14:paraId="2D554D70" w14:textId="77777777" w:rsidR="0090626D" w:rsidRPr="0090626D" w:rsidRDefault="0090626D" w:rsidP="0090626D">
      <w:pPr>
        <w:numPr>
          <w:ilvl w:val="0"/>
          <w:numId w:val="3"/>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open branch labels menu (on the left)</w:t>
      </w:r>
    </w:p>
    <w:p w14:paraId="3C888161" w14:textId="77777777" w:rsidR="0090626D" w:rsidRPr="0090626D" w:rsidRDefault="0090626D" w:rsidP="0090626D">
      <w:pPr>
        <w:numPr>
          <w:ilvl w:val="0"/>
          <w:numId w:val="3"/>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select label in the display pull-down menu (these are the bootstrap support values that </w:t>
      </w:r>
      <w:proofErr w:type="spellStart"/>
      <w:r w:rsidRPr="0090626D">
        <w:rPr>
          <w:rFonts w:eastAsia="Times New Roman" w:cstheme="minorHAnsi"/>
          <w:color w:val="000000"/>
          <w:sz w:val="20"/>
          <w:szCs w:val="20"/>
        </w:rPr>
        <w:t>iqtree</w:t>
      </w:r>
      <w:proofErr w:type="spellEnd"/>
      <w:r w:rsidRPr="0090626D">
        <w:rPr>
          <w:rFonts w:eastAsia="Times New Roman" w:cstheme="minorHAnsi"/>
          <w:color w:val="000000"/>
          <w:sz w:val="20"/>
          <w:szCs w:val="20"/>
        </w:rPr>
        <w:t xml:space="preserve"> wrote into the </w:t>
      </w:r>
      <w:proofErr w:type="spellStart"/>
      <w:r w:rsidRPr="0090626D">
        <w:rPr>
          <w:rFonts w:eastAsia="Times New Roman" w:cstheme="minorHAnsi"/>
          <w:color w:val="000000"/>
          <w:sz w:val="20"/>
          <w:szCs w:val="20"/>
        </w:rPr>
        <w:t>newick</w:t>
      </w:r>
      <w:proofErr w:type="spellEnd"/>
      <w:r w:rsidRPr="0090626D">
        <w:rPr>
          <w:rFonts w:eastAsia="Times New Roman" w:cstheme="minorHAnsi"/>
          <w:color w:val="000000"/>
          <w:sz w:val="20"/>
          <w:szCs w:val="20"/>
        </w:rPr>
        <w:t xml:space="preserve"> </w:t>
      </w:r>
      <w:proofErr w:type="spellStart"/>
      <w:r w:rsidRPr="0090626D">
        <w:rPr>
          <w:rFonts w:eastAsia="Times New Roman" w:cstheme="minorHAnsi"/>
          <w:color w:val="000000"/>
          <w:sz w:val="20"/>
          <w:szCs w:val="20"/>
        </w:rPr>
        <w:t>formated</w:t>
      </w:r>
      <w:proofErr w:type="spellEnd"/>
      <w:r w:rsidRPr="0090626D">
        <w:rPr>
          <w:rFonts w:eastAsia="Times New Roman" w:cstheme="minorHAnsi"/>
          <w:color w:val="000000"/>
          <w:sz w:val="20"/>
          <w:szCs w:val="20"/>
        </w:rPr>
        <w:t xml:space="preserve"> file)</w:t>
      </w:r>
    </w:p>
    <w:p w14:paraId="5BD828D9" w14:textId="77777777" w:rsidR="0090626D" w:rsidRPr="0090626D" w:rsidRDefault="0090626D" w:rsidP="0090626D">
      <w:pPr>
        <w:ind w:left="720"/>
        <w:rPr>
          <w:rFonts w:eastAsia="Times New Roman" w:cstheme="minorHAnsi"/>
          <w:color w:val="000000"/>
          <w:sz w:val="20"/>
          <w:szCs w:val="20"/>
        </w:rPr>
      </w:pPr>
    </w:p>
    <w:p w14:paraId="0EA3F908" w14:textId="77777777" w:rsidR="0090626D" w:rsidRPr="0090626D" w:rsidRDefault="0090626D" w:rsidP="0090626D">
      <w:pPr>
        <w:numPr>
          <w:ilvl w:val="0"/>
          <w:numId w:val="3"/>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in the selection indicator on top, select </w:t>
      </w:r>
      <w:proofErr w:type="gramStart"/>
      <w:r w:rsidRPr="0090626D">
        <w:rPr>
          <w:rFonts w:eastAsia="Times New Roman" w:cstheme="minorHAnsi"/>
          <w:color w:val="000000"/>
          <w:sz w:val="20"/>
          <w:szCs w:val="20"/>
        </w:rPr>
        <w:t>taxa</w:t>
      </w:r>
      <w:proofErr w:type="gramEnd"/>
    </w:p>
    <w:p w14:paraId="43956679" w14:textId="77777777" w:rsidR="0090626D" w:rsidRPr="0090626D" w:rsidRDefault="0090626D" w:rsidP="0090626D">
      <w:pPr>
        <w:numPr>
          <w:ilvl w:val="0"/>
          <w:numId w:val="3"/>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click on one of the two basal </w:t>
      </w:r>
      <w:proofErr w:type="gramStart"/>
      <w:r w:rsidRPr="0090626D">
        <w:rPr>
          <w:rFonts w:eastAsia="Times New Roman" w:cstheme="minorHAnsi"/>
          <w:color w:val="000000"/>
          <w:sz w:val="20"/>
          <w:szCs w:val="20"/>
        </w:rPr>
        <w:t>branches</w:t>
      </w:r>
      <w:proofErr w:type="gramEnd"/>
    </w:p>
    <w:p w14:paraId="5588FD22" w14:textId="77777777" w:rsidR="0090626D" w:rsidRPr="0090626D" w:rsidRDefault="0090626D" w:rsidP="0090626D">
      <w:pPr>
        <w:numPr>
          <w:ilvl w:val="0"/>
          <w:numId w:val="3"/>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select a color for the leaves (aka OTUs) </w:t>
      </w:r>
    </w:p>
    <w:p w14:paraId="0363DEA4" w14:textId="77777777" w:rsidR="0090626D" w:rsidRPr="0090626D" w:rsidRDefault="0090626D" w:rsidP="0090626D">
      <w:pPr>
        <w:numPr>
          <w:ilvl w:val="0"/>
          <w:numId w:val="3"/>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click on the other basal branch and select a different color</w:t>
      </w:r>
      <w:r w:rsidRPr="0090626D">
        <w:rPr>
          <w:rFonts w:eastAsia="Times New Roman" w:cstheme="minorHAnsi"/>
          <w:color w:val="000000"/>
          <w:sz w:val="20"/>
          <w:szCs w:val="20"/>
        </w:rPr>
        <w:br/>
        <w:t>(Red and green or blue and green work well)</w:t>
      </w:r>
    </w:p>
    <w:p w14:paraId="2960F286" w14:textId="77777777" w:rsidR="0090626D" w:rsidRPr="0090626D" w:rsidRDefault="0090626D" w:rsidP="0090626D">
      <w:p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lastRenderedPageBreak/>
        <w:t xml:space="preserve">As many of the branches have very low support values, we can display the support in a different </w:t>
      </w:r>
      <w:proofErr w:type="gramStart"/>
      <w:r w:rsidRPr="0090626D">
        <w:rPr>
          <w:rFonts w:eastAsia="Times New Roman" w:cstheme="minorHAnsi"/>
          <w:color w:val="000000"/>
          <w:sz w:val="20"/>
          <w:szCs w:val="20"/>
        </w:rPr>
        <w:t>way</w:t>
      </w:r>
      <w:proofErr w:type="gramEnd"/>
    </w:p>
    <w:p w14:paraId="0744DA52" w14:textId="77777777" w:rsidR="0090626D" w:rsidRPr="0090626D" w:rsidRDefault="0090626D" w:rsidP="0090626D">
      <w:pPr>
        <w:numPr>
          <w:ilvl w:val="0"/>
          <w:numId w:val="4"/>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Open the "Appearance" menu on the </w:t>
      </w:r>
      <w:proofErr w:type="gramStart"/>
      <w:r w:rsidRPr="0090626D">
        <w:rPr>
          <w:rFonts w:eastAsia="Times New Roman" w:cstheme="minorHAnsi"/>
          <w:color w:val="000000"/>
          <w:sz w:val="20"/>
          <w:szCs w:val="20"/>
        </w:rPr>
        <w:t>left</w:t>
      </w:r>
      <w:proofErr w:type="gramEnd"/>
    </w:p>
    <w:p w14:paraId="777834E2" w14:textId="77777777" w:rsidR="0090626D" w:rsidRPr="0090626D" w:rsidRDefault="0090626D" w:rsidP="0090626D">
      <w:pPr>
        <w:numPr>
          <w:ilvl w:val="0"/>
          <w:numId w:val="4"/>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under "</w:t>
      </w:r>
      <w:proofErr w:type="spellStart"/>
      <w:r w:rsidRPr="0090626D">
        <w:rPr>
          <w:rFonts w:eastAsia="Times New Roman" w:cstheme="minorHAnsi"/>
          <w:color w:val="000000"/>
          <w:sz w:val="20"/>
          <w:szCs w:val="20"/>
        </w:rPr>
        <w:t>colour</w:t>
      </w:r>
      <w:proofErr w:type="spellEnd"/>
      <w:r w:rsidRPr="0090626D">
        <w:rPr>
          <w:rFonts w:eastAsia="Times New Roman" w:cstheme="minorHAnsi"/>
          <w:color w:val="000000"/>
          <w:sz w:val="20"/>
          <w:szCs w:val="20"/>
        </w:rPr>
        <w:t>" by select "label"</w:t>
      </w:r>
    </w:p>
    <w:p w14:paraId="5991ABAD" w14:textId="77777777" w:rsidR="0090626D" w:rsidRPr="0090626D" w:rsidRDefault="0090626D" w:rsidP="0090626D">
      <w:pPr>
        <w:numPr>
          <w:ilvl w:val="0"/>
          <w:numId w:val="4"/>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check mark into </w:t>
      </w:r>
      <w:proofErr w:type="gramStart"/>
      <w:r w:rsidRPr="0090626D">
        <w:rPr>
          <w:rFonts w:eastAsia="Times New Roman" w:cstheme="minorHAnsi"/>
          <w:color w:val="000000"/>
          <w:sz w:val="20"/>
          <w:szCs w:val="20"/>
        </w:rPr>
        <w:t>gradient</w:t>
      </w:r>
      <w:proofErr w:type="gramEnd"/>
    </w:p>
    <w:p w14:paraId="4473E324" w14:textId="77777777" w:rsidR="0090626D" w:rsidRPr="0090626D" w:rsidRDefault="0090626D" w:rsidP="0090626D">
      <w:pPr>
        <w:numPr>
          <w:ilvl w:val="0"/>
          <w:numId w:val="4"/>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click on setup </w:t>
      </w:r>
      <w:proofErr w:type="spellStart"/>
      <w:r w:rsidRPr="0090626D">
        <w:rPr>
          <w:rFonts w:eastAsia="Times New Roman" w:cstheme="minorHAnsi"/>
          <w:color w:val="000000"/>
          <w:sz w:val="20"/>
          <w:szCs w:val="20"/>
        </w:rPr>
        <w:t>Colours</w:t>
      </w:r>
      <w:proofErr w:type="spellEnd"/>
      <w:r w:rsidRPr="0090626D">
        <w:rPr>
          <w:rFonts w:eastAsia="Times New Roman" w:cstheme="minorHAnsi"/>
          <w:color w:val="000000"/>
          <w:sz w:val="20"/>
          <w:szCs w:val="20"/>
        </w:rPr>
        <w:t xml:space="preserve"> (sic)</w:t>
      </w:r>
    </w:p>
    <w:p w14:paraId="2CDDA702" w14:textId="77777777" w:rsidR="0090626D" w:rsidRPr="0090626D" w:rsidRDefault="0090626D" w:rsidP="0090626D">
      <w:pPr>
        <w:numPr>
          <w:ilvl w:val="0"/>
          <w:numId w:val="4"/>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Adjust the hue levers at the bottom to have the spectrum go from yellow to red (or from yellow to blue); move the other three levers to the </w:t>
      </w:r>
      <w:proofErr w:type="gramStart"/>
      <w:r w:rsidRPr="0090626D">
        <w:rPr>
          <w:rFonts w:eastAsia="Times New Roman" w:cstheme="minorHAnsi"/>
          <w:color w:val="000000"/>
          <w:sz w:val="20"/>
          <w:szCs w:val="20"/>
        </w:rPr>
        <w:t>right</w:t>
      </w:r>
      <w:proofErr w:type="gramEnd"/>
    </w:p>
    <w:p w14:paraId="4E5CC3C7" w14:textId="77777777" w:rsidR="0090626D" w:rsidRPr="0090626D" w:rsidRDefault="0090626D" w:rsidP="0090626D">
      <w:pPr>
        <w:numPr>
          <w:ilvl w:val="0"/>
          <w:numId w:val="4"/>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The well supported branches now are in blue and the branches that do not have high support values are in green and </w:t>
      </w:r>
      <w:proofErr w:type="gramStart"/>
      <w:r w:rsidRPr="0090626D">
        <w:rPr>
          <w:rFonts w:eastAsia="Times New Roman" w:cstheme="minorHAnsi"/>
          <w:color w:val="000000"/>
          <w:sz w:val="20"/>
          <w:szCs w:val="20"/>
        </w:rPr>
        <w:t>yellow</w:t>
      </w:r>
      <w:proofErr w:type="gramEnd"/>
    </w:p>
    <w:p w14:paraId="57CF9124" w14:textId="77777777" w:rsidR="0090626D" w:rsidRPr="0090626D" w:rsidRDefault="0090626D" w:rsidP="0090626D">
      <w:pPr>
        <w:numPr>
          <w:ilvl w:val="0"/>
          <w:numId w:val="5"/>
        </w:num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 xml:space="preserve">You can modify other things like font sizes, placement of the labels, line width, add a </w:t>
      </w:r>
      <w:proofErr w:type="gramStart"/>
      <w:r w:rsidRPr="0090626D">
        <w:rPr>
          <w:rFonts w:eastAsia="Times New Roman" w:cstheme="minorHAnsi"/>
          <w:color w:val="000000"/>
          <w:sz w:val="20"/>
          <w:szCs w:val="20"/>
        </w:rPr>
        <w:t xml:space="preserve">legend,   </w:t>
      </w:r>
      <w:proofErr w:type="gramEnd"/>
      <w:r w:rsidRPr="0090626D">
        <w:rPr>
          <w:rFonts w:eastAsia="Times New Roman" w:cstheme="minorHAnsi"/>
          <w:color w:val="000000"/>
          <w:sz w:val="20"/>
          <w:szCs w:val="20"/>
        </w:rPr>
        <w:t>...</w:t>
      </w:r>
    </w:p>
    <w:p w14:paraId="510008D7" w14:textId="77777777" w:rsidR="0090626D" w:rsidRPr="0090626D" w:rsidRDefault="0090626D" w:rsidP="0090626D">
      <w:p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Figtree is intelligent. </w:t>
      </w:r>
      <w:r w:rsidRPr="0090626D">
        <w:rPr>
          <w:rFonts w:eastAsia="Times New Roman" w:cstheme="minorHAnsi"/>
          <w:color w:val="000000"/>
          <w:sz w:val="20"/>
          <w:szCs w:val="20"/>
        </w:rPr>
        <w:br/>
        <w:t>The tree we have displayed now was calculated from inteins in terminase genes in genomes of tailed actinophage (viruses that infect actinobacteria) subcluster C1. The terminase is involved in packaging the DNA into the phage heads)</w:t>
      </w:r>
      <w:r w:rsidRPr="0090626D">
        <w:rPr>
          <w:rFonts w:eastAsia="Times New Roman" w:cstheme="minorHAnsi"/>
          <w:color w:val="000000"/>
          <w:sz w:val="20"/>
          <w:szCs w:val="20"/>
        </w:rPr>
        <w:br/>
        <w:t>The names are composed of the state (or other indication of from where the phage was isolated).  The displayed tree was calculated from the intein only. </w:t>
      </w:r>
      <w:r w:rsidRPr="0090626D">
        <w:rPr>
          <w:rFonts w:eastAsia="Times New Roman" w:cstheme="minorHAnsi"/>
          <w:color w:val="000000"/>
          <w:sz w:val="20"/>
          <w:szCs w:val="20"/>
        </w:rPr>
        <w:br/>
        <w:t>The extein sequences have the same names, but obviously the extein tree is expected (and it is) rather different.</w:t>
      </w:r>
    </w:p>
    <w:p w14:paraId="095FF620" w14:textId="77777777" w:rsidR="0090626D" w:rsidRPr="0090626D" w:rsidRDefault="0090626D" w:rsidP="0090626D">
      <w:p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Open a new Figtree window (</w:t>
      </w:r>
      <w:r w:rsidRPr="0090626D">
        <w:rPr>
          <w:rFonts w:eastAsia="Times New Roman" w:cstheme="minorHAnsi"/>
          <w:b/>
          <w:bCs/>
          <w:i/>
          <w:iCs/>
          <w:color w:val="000000"/>
          <w:sz w:val="20"/>
          <w:szCs w:val="20"/>
        </w:rPr>
        <w:t>leave the old tree open in its window</w:t>
      </w:r>
      <w:r w:rsidRPr="0090626D">
        <w:rPr>
          <w:rFonts w:eastAsia="Times New Roman" w:cstheme="minorHAnsi"/>
          <w:color w:val="000000"/>
          <w:sz w:val="20"/>
          <w:szCs w:val="20"/>
        </w:rPr>
        <w:t>!)</w:t>
      </w:r>
    </w:p>
    <w:p w14:paraId="4171F12F" w14:textId="77777777" w:rsidR="0090626D" w:rsidRPr="0090626D" w:rsidRDefault="0090626D" w:rsidP="0090626D">
      <w:p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Copy paste one of the extein trees (below) into the empty Figtree window. </w:t>
      </w:r>
      <w:r w:rsidRPr="0090626D">
        <w:rPr>
          <w:rFonts w:eastAsia="Times New Roman" w:cstheme="minorHAnsi"/>
          <w:color w:val="000000"/>
          <w:sz w:val="20"/>
          <w:szCs w:val="20"/>
        </w:rPr>
        <w:br/>
        <w:t xml:space="preserve">There is no </w:t>
      </w:r>
      <w:proofErr w:type="gramStart"/>
      <w:r w:rsidRPr="0090626D">
        <w:rPr>
          <w:rFonts w:eastAsia="Times New Roman" w:cstheme="minorHAnsi"/>
          <w:color w:val="000000"/>
          <w:sz w:val="20"/>
          <w:szCs w:val="20"/>
        </w:rPr>
        <w:t>harm, if</w:t>
      </w:r>
      <w:proofErr w:type="gramEnd"/>
      <w:r w:rsidRPr="0090626D">
        <w:rPr>
          <w:rFonts w:eastAsia="Times New Roman" w:cstheme="minorHAnsi"/>
          <w:color w:val="000000"/>
          <w:sz w:val="20"/>
          <w:szCs w:val="20"/>
        </w:rPr>
        <w:t xml:space="preserve"> you do this for all three extein trees.</w:t>
      </w:r>
    </w:p>
    <w:p w14:paraId="4B3E5D75" w14:textId="77777777" w:rsidR="0090626D" w:rsidRPr="0090626D" w:rsidRDefault="0090626D" w:rsidP="0090626D">
      <w:pPr>
        <w:spacing w:before="100" w:beforeAutospacing="1" w:after="100" w:afterAutospacing="1"/>
        <w:rPr>
          <w:rFonts w:eastAsia="Times New Roman" w:cstheme="minorHAnsi"/>
          <w:color w:val="000000"/>
          <w:sz w:val="20"/>
          <w:szCs w:val="20"/>
        </w:rPr>
      </w:pPr>
      <w:r w:rsidRPr="0090626D">
        <w:rPr>
          <w:rFonts w:eastAsia="Times New Roman" w:cstheme="minorHAnsi"/>
          <w:color w:val="000000"/>
          <w:sz w:val="20"/>
          <w:szCs w:val="20"/>
        </w:rPr>
        <w:t>If everything works as expected, the colors selected for the leaves on the intein tree are applied to the new tree.</w:t>
      </w:r>
      <w:r w:rsidRPr="0090626D">
        <w:rPr>
          <w:rFonts w:eastAsia="Times New Roman" w:cstheme="minorHAnsi"/>
          <w:color w:val="000000"/>
          <w:sz w:val="20"/>
          <w:szCs w:val="20"/>
        </w:rPr>
        <w:br/>
        <w:t>Under file select new. </w:t>
      </w:r>
      <w:r w:rsidRPr="0090626D">
        <w:rPr>
          <w:rFonts w:eastAsia="Times New Roman" w:cstheme="minorHAnsi"/>
          <w:color w:val="000000"/>
          <w:sz w:val="20"/>
          <w:szCs w:val="20"/>
        </w:rPr>
        <w:br/>
      </w:r>
      <w:r w:rsidRPr="0090626D">
        <w:rPr>
          <w:rFonts w:eastAsia="Times New Roman" w:cstheme="minorHAnsi"/>
          <w:color w:val="000000"/>
          <w:sz w:val="20"/>
          <w:szCs w:val="20"/>
        </w:rPr>
        <w:br/>
        <w:t xml:space="preserve">Re-root the tree in one of the longer branches (so that it looks balanced). If you use the extein tree with the </w:t>
      </w:r>
      <w:proofErr w:type="spellStart"/>
      <w:r w:rsidRPr="0090626D">
        <w:rPr>
          <w:rFonts w:eastAsia="Times New Roman" w:cstheme="minorHAnsi"/>
          <w:color w:val="000000"/>
          <w:sz w:val="20"/>
          <w:szCs w:val="20"/>
        </w:rPr>
        <w:t>toneneli</w:t>
      </w:r>
      <w:proofErr w:type="spellEnd"/>
      <w:r w:rsidRPr="0090626D">
        <w:rPr>
          <w:rFonts w:eastAsia="Times New Roman" w:cstheme="minorHAnsi"/>
          <w:color w:val="000000"/>
          <w:sz w:val="20"/>
          <w:szCs w:val="20"/>
        </w:rPr>
        <w:t xml:space="preserve"> sequences you could use this as outgroup. Set the root branch length to zero.   "</w:t>
      </w:r>
      <w:proofErr w:type="spellStart"/>
      <w:r w:rsidRPr="0090626D">
        <w:rPr>
          <w:rFonts w:eastAsia="Times New Roman" w:cstheme="minorHAnsi"/>
          <w:color w:val="000000"/>
          <w:sz w:val="20"/>
          <w:szCs w:val="20"/>
        </w:rPr>
        <w:t>Colour</w:t>
      </w:r>
      <w:proofErr w:type="spellEnd"/>
      <w:r w:rsidRPr="0090626D">
        <w:rPr>
          <w:rFonts w:eastAsia="Times New Roman" w:cstheme="minorHAnsi"/>
          <w:color w:val="000000"/>
          <w:sz w:val="20"/>
          <w:szCs w:val="20"/>
        </w:rPr>
        <w:t>" the branches based on support values (see above). </w:t>
      </w:r>
      <w:r w:rsidRPr="0090626D">
        <w:rPr>
          <w:rFonts w:eastAsia="Times New Roman" w:cstheme="minorHAnsi"/>
          <w:color w:val="000000"/>
          <w:sz w:val="20"/>
          <w:szCs w:val="20"/>
        </w:rPr>
        <w:br/>
      </w:r>
      <w:r w:rsidRPr="0090626D">
        <w:rPr>
          <w:rFonts w:eastAsia="Times New Roman" w:cstheme="minorHAnsi"/>
          <w:color w:val="000000"/>
          <w:sz w:val="20"/>
          <w:szCs w:val="20"/>
        </w:rPr>
        <w:br/>
        <w:t>The clans defined by the intein tree are not reflected in the extein phylogeny.  The two intein types were transferred several times between different exteins.   Note the nearly identical intein between red and green leaves.</w:t>
      </w:r>
    </w:p>
    <w:p w14:paraId="329432FD" w14:textId="77777777" w:rsidR="0090626D" w:rsidRPr="0090626D" w:rsidRDefault="0090626D" w:rsidP="0090626D">
      <w:pPr>
        <w:spacing w:before="100" w:beforeAutospacing="1" w:after="100" w:afterAutospacing="1"/>
        <w:rPr>
          <w:rFonts w:eastAsia="Times New Roman" w:cstheme="minorHAnsi"/>
          <w:color w:val="FF0000"/>
          <w:sz w:val="20"/>
          <w:szCs w:val="20"/>
        </w:rPr>
      </w:pPr>
      <w:r w:rsidRPr="0090626D">
        <w:rPr>
          <w:rFonts w:eastAsia="Times New Roman" w:cstheme="minorHAnsi"/>
          <w:color w:val="FF0000"/>
          <w:sz w:val="20"/>
          <w:szCs w:val="20"/>
        </w:rPr>
        <w:t>Give two examples for very similar inteins found in divergent exteins clans, i.e., list at least two pairs of actinophages with divergent extein sequences but with similar inteins reflecting recent intein sharing.</w:t>
      </w:r>
    </w:p>
    <w:p w14:paraId="7A74D372" w14:textId="77777777" w:rsidR="0090626D" w:rsidRPr="0090626D" w:rsidRDefault="0090626D" w:rsidP="0090626D">
      <w:pPr>
        <w:spacing w:before="100" w:beforeAutospacing="1" w:after="100" w:afterAutospacing="1"/>
        <w:rPr>
          <w:rFonts w:eastAsia="Times New Roman" w:cstheme="minorHAnsi"/>
          <w:color w:val="FF0000"/>
          <w:sz w:val="20"/>
          <w:szCs w:val="20"/>
        </w:rPr>
      </w:pPr>
    </w:p>
    <w:p w14:paraId="6EE0BDD0" w14:textId="77777777" w:rsidR="0090626D" w:rsidRPr="0090626D" w:rsidRDefault="0090626D" w:rsidP="0090626D">
      <w:pPr>
        <w:spacing w:before="100" w:beforeAutospacing="1" w:after="100" w:afterAutospacing="1"/>
        <w:rPr>
          <w:rFonts w:eastAsia="Times New Roman" w:cstheme="minorHAnsi"/>
          <w:color w:val="FF0000"/>
          <w:sz w:val="20"/>
          <w:szCs w:val="20"/>
        </w:rPr>
      </w:pPr>
      <w:r w:rsidRPr="0090626D">
        <w:rPr>
          <w:rFonts w:eastAsia="Times New Roman" w:cstheme="minorHAnsi"/>
          <w:color w:val="FF0000"/>
          <w:sz w:val="20"/>
          <w:szCs w:val="20"/>
        </w:rPr>
        <w:br/>
        <w:t>Can you find any very similar inteins from a similar geographic distribution, but the exteins are dissimilar? </w:t>
      </w:r>
    </w:p>
    <w:p w14:paraId="3EDEC914" w14:textId="77777777" w:rsidR="0090626D" w:rsidRDefault="0090626D" w:rsidP="0090626D">
      <w:pPr>
        <w:spacing w:before="100" w:beforeAutospacing="1" w:after="100" w:afterAutospacing="1"/>
        <w:rPr>
          <w:rFonts w:ascii="Times" w:eastAsia="Times New Roman" w:hAnsi="Times" w:cs="Times New Roman"/>
          <w:color w:val="000000"/>
          <w:sz w:val="27"/>
          <w:szCs w:val="27"/>
        </w:rPr>
      </w:pPr>
    </w:p>
    <w:p w14:paraId="03D4C921" w14:textId="77777777" w:rsidR="0090626D" w:rsidRDefault="0090626D" w:rsidP="0090626D">
      <w:pPr>
        <w:spacing w:before="100" w:beforeAutospacing="1" w:after="100" w:afterAutospacing="1"/>
        <w:rPr>
          <w:rFonts w:ascii="Times" w:eastAsia="Times New Roman" w:hAnsi="Times" w:cs="Times New Roman"/>
          <w:color w:val="000000"/>
          <w:sz w:val="27"/>
          <w:szCs w:val="27"/>
        </w:rPr>
      </w:pPr>
    </w:p>
    <w:p w14:paraId="3AAC5FF5" w14:textId="77777777" w:rsidR="0090626D" w:rsidRDefault="0090626D" w:rsidP="003F100C">
      <w:pPr>
        <w:pStyle w:val="NormalWeb"/>
        <w:rPr>
          <w:rFonts w:ascii="Cambria" w:hAnsi="Cambria"/>
          <w:color w:val="0000FF"/>
        </w:rPr>
      </w:pPr>
    </w:p>
    <w:p w14:paraId="30BAFCE7" w14:textId="77777777" w:rsidR="0074742C" w:rsidRDefault="0074742C" w:rsidP="003F100C">
      <w:pPr>
        <w:pStyle w:val="NormalWeb"/>
        <w:rPr>
          <w:rFonts w:ascii="Cambria" w:hAnsi="Cambria"/>
          <w:color w:val="0000FF"/>
        </w:rPr>
      </w:pPr>
    </w:p>
    <w:p w14:paraId="55399FB9" w14:textId="77777777" w:rsidR="0074742C" w:rsidRDefault="0074742C" w:rsidP="003F100C">
      <w:pPr>
        <w:pStyle w:val="NormalWeb"/>
      </w:pPr>
    </w:p>
    <w:p w14:paraId="4C481995" w14:textId="77777777" w:rsidR="003F100C" w:rsidRDefault="003F100C"/>
    <w:sectPr w:rsidR="003F100C" w:rsidSect="0074742C">
      <w:pgSz w:w="12240" w:h="15840"/>
      <w:pgMar w:top="1440" w:right="1440" w:bottom="1125"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TimesNewRomanPS">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5529A"/>
    <w:multiLevelType w:val="multilevel"/>
    <w:tmpl w:val="574C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796ACA"/>
    <w:multiLevelType w:val="multilevel"/>
    <w:tmpl w:val="0D74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B545CD"/>
    <w:multiLevelType w:val="multilevel"/>
    <w:tmpl w:val="2D80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72294E"/>
    <w:multiLevelType w:val="multilevel"/>
    <w:tmpl w:val="B140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B82482"/>
    <w:multiLevelType w:val="multilevel"/>
    <w:tmpl w:val="7D94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2822814">
    <w:abstractNumId w:val="2"/>
  </w:num>
  <w:num w:numId="2" w16cid:durableId="598489398">
    <w:abstractNumId w:val="1"/>
  </w:num>
  <w:num w:numId="3" w16cid:durableId="1653487007">
    <w:abstractNumId w:val="0"/>
  </w:num>
  <w:num w:numId="4" w16cid:durableId="561019607">
    <w:abstractNumId w:val="3"/>
  </w:num>
  <w:num w:numId="5" w16cid:durableId="9602345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3D"/>
    <w:rsid w:val="00016C0F"/>
    <w:rsid w:val="00102470"/>
    <w:rsid w:val="001C22AA"/>
    <w:rsid w:val="001D671C"/>
    <w:rsid w:val="003D7B53"/>
    <w:rsid w:val="003D7FD0"/>
    <w:rsid w:val="003F100C"/>
    <w:rsid w:val="00464DBC"/>
    <w:rsid w:val="004D6075"/>
    <w:rsid w:val="005304F4"/>
    <w:rsid w:val="00571D6E"/>
    <w:rsid w:val="005A547F"/>
    <w:rsid w:val="005B5CE0"/>
    <w:rsid w:val="005C0A6B"/>
    <w:rsid w:val="005D2B7F"/>
    <w:rsid w:val="0060542D"/>
    <w:rsid w:val="00640196"/>
    <w:rsid w:val="0073108C"/>
    <w:rsid w:val="0074742C"/>
    <w:rsid w:val="007A73CB"/>
    <w:rsid w:val="007D573D"/>
    <w:rsid w:val="0081049B"/>
    <w:rsid w:val="00837FC9"/>
    <w:rsid w:val="00900714"/>
    <w:rsid w:val="00905BC9"/>
    <w:rsid w:val="0090626D"/>
    <w:rsid w:val="00914CA4"/>
    <w:rsid w:val="009C6D38"/>
    <w:rsid w:val="00A40C2E"/>
    <w:rsid w:val="00A7605B"/>
    <w:rsid w:val="00A76C7B"/>
    <w:rsid w:val="00A91A5E"/>
    <w:rsid w:val="00AF21F5"/>
    <w:rsid w:val="00B91DE0"/>
    <w:rsid w:val="00BB63FB"/>
    <w:rsid w:val="00C05805"/>
    <w:rsid w:val="00C321B8"/>
    <w:rsid w:val="00CC3253"/>
    <w:rsid w:val="00CE452D"/>
    <w:rsid w:val="00D64495"/>
    <w:rsid w:val="00D809C4"/>
    <w:rsid w:val="00E4635F"/>
    <w:rsid w:val="00EF29C7"/>
    <w:rsid w:val="00F10FB0"/>
    <w:rsid w:val="00F25002"/>
    <w:rsid w:val="00F550D0"/>
    <w:rsid w:val="00F71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F7F086"/>
  <w15:chartTrackingRefBased/>
  <w15:docId w15:val="{A0C82911-39C4-D441-A6C7-45FD5FBE6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573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D573D"/>
    <w:rPr>
      <w:color w:val="0000FF"/>
      <w:u w:val="single"/>
    </w:rPr>
  </w:style>
  <w:style w:type="character" w:styleId="FollowedHyperlink">
    <w:name w:val="FollowedHyperlink"/>
    <w:basedOn w:val="DefaultParagraphFont"/>
    <w:uiPriority w:val="99"/>
    <w:semiHidden/>
    <w:unhideWhenUsed/>
    <w:rsid w:val="0081049B"/>
    <w:rPr>
      <w:color w:val="954F72" w:themeColor="followedHyperlink"/>
      <w:u w:val="single"/>
    </w:rPr>
  </w:style>
  <w:style w:type="character" w:styleId="UnresolvedMention">
    <w:name w:val="Unresolved Mention"/>
    <w:basedOn w:val="DefaultParagraphFont"/>
    <w:uiPriority w:val="99"/>
    <w:rsid w:val="003F100C"/>
    <w:rPr>
      <w:color w:val="605E5C"/>
      <w:shd w:val="clear" w:color="auto" w:fill="E1DFDD"/>
    </w:rPr>
  </w:style>
  <w:style w:type="table" w:styleId="TableGrid">
    <w:name w:val="Table Grid"/>
    <w:basedOn w:val="TableNormal"/>
    <w:uiPriority w:val="39"/>
    <w:rsid w:val="00102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671670">
      <w:bodyDiv w:val="1"/>
      <w:marLeft w:val="0"/>
      <w:marRight w:val="0"/>
      <w:marTop w:val="0"/>
      <w:marBottom w:val="0"/>
      <w:divBdr>
        <w:top w:val="none" w:sz="0" w:space="0" w:color="auto"/>
        <w:left w:val="none" w:sz="0" w:space="0" w:color="auto"/>
        <w:bottom w:val="none" w:sz="0" w:space="0" w:color="auto"/>
        <w:right w:val="none" w:sz="0" w:space="0" w:color="auto"/>
      </w:divBdr>
    </w:div>
    <w:div w:id="1199008822">
      <w:bodyDiv w:val="1"/>
      <w:marLeft w:val="0"/>
      <w:marRight w:val="0"/>
      <w:marTop w:val="0"/>
      <w:marBottom w:val="0"/>
      <w:divBdr>
        <w:top w:val="none" w:sz="0" w:space="0" w:color="auto"/>
        <w:left w:val="none" w:sz="0" w:space="0" w:color="auto"/>
        <w:bottom w:val="none" w:sz="0" w:space="0" w:color="auto"/>
        <w:right w:val="none" w:sz="0" w:space="0" w:color="auto"/>
      </w:divBdr>
      <w:divsChild>
        <w:div w:id="926232181">
          <w:marLeft w:val="0"/>
          <w:marRight w:val="0"/>
          <w:marTop w:val="0"/>
          <w:marBottom w:val="0"/>
          <w:divBdr>
            <w:top w:val="none" w:sz="0" w:space="0" w:color="auto"/>
            <w:left w:val="none" w:sz="0" w:space="0" w:color="auto"/>
            <w:bottom w:val="none" w:sz="0" w:space="0" w:color="auto"/>
            <w:right w:val="none" w:sz="0" w:space="0" w:color="auto"/>
          </w:divBdr>
          <w:divsChild>
            <w:div w:id="123933799">
              <w:marLeft w:val="0"/>
              <w:marRight w:val="0"/>
              <w:marTop w:val="0"/>
              <w:marBottom w:val="0"/>
              <w:divBdr>
                <w:top w:val="none" w:sz="0" w:space="0" w:color="auto"/>
                <w:left w:val="none" w:sz="0" w:space="0" w:color="auto"/>
                <w:bottom w:val="none" w:sz="0" w:space="0" w:color="auto"/>
                <w:right w:val="none" w:sz="0" w:space="0" w:color="auto"/>
              </w:divBdr>
              <w:divsChild>
                <w:div w:id="890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Users/petergogarten/Downloads/Treefiles_for_C1_Terminases.tx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hamerator.org" TargetMode="External"/><Relationship Id="rId11" Type="http://schemas.openxmlformats.org/officeDocument/2006/relationships/image" Target="media/image5.png"/><Relationship Id="rId5" Type="http://schemas.openxmlformats.org/officeDocument/2006/relationships/hyperlink" Target="https://phagesdb.org/"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1357</Words>
  <Characters>7739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Gogarten, J. Peter</dc:creator>
  <cp:keywords/>
  <dc:description/>
  <cp:lastModifiedBy>Gogarten, J. Peter</cp:lastModifiedBy>
  <cp:revision>5</cp:revision>
  <dcterms:created xsi:type="dcterms:W3CDTF">2023-12-07T22:46:00Z</dcterms:created>
  <dcterms:modified xsi:type="dcterms:W3CDTF">2023-12-07T23:10:00Z</dcterms:modified>
</cp:coreProperties>
</file>